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6DD3DF12" w14:textId="77777777" w:rsidTr="1983CCE1">
        <w:trPr>
          <w:trHeight w:val="851"/>
        </w:trPr>
        <w:tc>
          <w:tcPr>
            <w:tcW w:w="2552" w:type="dxa"/>
            <w:shd w:val="clear" w:color="auto" w:fill="auto"/>
          </w:tcPr>
          <w:p w14:paraId="0C22FA23" w14:textId="46E4FB40" w:rsidR="000B1B97" w:rsidRPr="003F3773" w:rsidRDefault="00925402" w:rsidP="000B1B97">
            <w:pPr>
              <w:pStyle w:val="M8"/>
              <w:framePr w:wrap="auto" w:vAnchor="margin" w:hAnchor="text" w:xAlign="left" w:yAlign="inline"/>
              <w:suppressOverlap w:val="0"/>
              <w:rPr>
                <w:sz w:val="18"/>
                <w:szCs w:val="18"/>
                <w:lang w:val="en-US"/>
              </w:rPr>
            </w:pPr>
            <w:r w:rsidRPr="003F3773">
              <w:rPr>
                <w:sz w:val="18"/>
                <w:szCs w:val="18"/>
                <w:lang w:val="en-US"/>
              </w:rPr>
              <w:t xml:space="preserve">21. </w:t>
            </w:r>
            <w:r w:rsidR="00563619" w:rsidRPr="003F3773">
              <w:rPr>
                <w:sz w:val="18"/>
                <w:szCs w:val="18"/>
                <w:lang w:val="en-US"/>
              </w:rPr>
              <w:t>April 2022</w:t>
            </w:r>
          </w:p>
          <w:p w14:paraId="34E2D533" w14:textId="77777777" w:rsidR="000B1B97" w:rsidRPr="003F3773" w:rsidRDefault="000B1B97" w:rsidP="000B1B97">
            <w:pPr>
              <w:pStyle w:val="M8"/>
              <w:framePr w:wrap="auto" w:vAnchor="margin" w:hAnchor="text" w:xAlign="left" w:yAlign="inline"/>
              <w:suppressOverlap w:val="0"/>
              <w:rPr>
                <w:b/>
                <w:lang w:val="en-US"/>
              </w:rPr>
            </w:pPr>
          </w:p>
          <w:p w14:paraId="7D19E01D" w14:textId="77777777" w:rsidR="000B1B97" w:rsidRPr="003F3773" w:rsidRDefault="000B1B97" w:rsidP="000B1B97">
            <w:pPr>
              <w:pStyle w:val="M8"/>
              <w:framePr w:wrap="auto" w:vAnchor="margin" w:hAnchor="text" w:xAlign="left" w:yAlign="inline"/>
              <w:suppressOverlap w:val="0"/>
              <w:rPr>
                <w:b/>
                <w:lang w:val="en-US"/>
              </w:rPr>
            </w:pPr>
          </w:p>
          <w:p w14:paraId="64B7A986" w14:textId="36292A9D" w:rsidR="002A37BD" w:rsidRPr="00925402" w:rsidRDefault="008E0D9A" w:rsidP="002A37BD">
            <w:pPr>
              <w:pStyle w:val="M1"/>
              <w:framePr w:wrap="auto" w:vAnchor="margin" w:hAnchor="text" w:xAlign="left" w:yAlign="inline"/>
              <w:suppressOverlap w:val="0"/>
              <w:rPr>
                <w:lang w:val="en-US"/>
              </w:rPr>
            </w:pPr>
            <w:r w:rsidRPr="00925402">
              <w:rPr>
                <w:lang w:val="en-US"/>
              </w:rPr>
              <w:t>Ansprechpartner</w:t>
            </w:r>
            <w:r w:rsidR="00F860A3" w:rsidRPr="00925402">
              <w:rPr>
                <w:lang w:val="en-US"/>
              </w:rPr>
              <w:t>in</w:t>
            </w:r>
            <w:r w:rsidRPr="00925402">
              <w:rPr>
                <w:lang w:val="en-US"/>
              </w:rPr>
              <w:t xml:space="preserve"> </w:t>
            </w:r>
            <w:r w:rsidR="5D9BAB07" w:rsidRPr="00925402">
              <w:rPr>
                <w:lang w:val="en-US"/>
              </w:rPr>
              <w:t>Presse</w:t>
            </w:r>
          </w:p>
          <w:p w14:paraId="74EF7695" w14:textId="619C771F" w:rsidR="002A37BD" w:rsidRPr="00925402" w:rsidRDefault="00F860A3" w:rsidP="002A37BD">
            <w:pPr>
              <w:pStyle w:val="M1"/>
              <w:framePr w:wrap="auto" w:vAnchor="margin" w:hAnchor="text" w:xAlign="left" w:yAlign="inline"/>
              <w:suppressOverlap w:val="0"/>
              <w:rPr>
                <w:lang w:val="en-US"/>
              </w:rPr>
            </w:pPr>
            <w:r w:rsidRPr="00925402">
              <w:rPr>
                <w:lang w:val="en-US"/>
              </w:rPr>
              <w:t>Nicole Eggers</w:t>
            </w:r>
          </w:p>
          <w:p w14:paraId="21A52A77" w14:textId="2ABF130F" w:rsidR="002A37BD" w:rsidRPr="005B2BF5" w:rsidRDefault="14DDD9B8" w:rsidP="006F5EAA">
            <w:pPr>
              <w:pStyle w:val="M1"/>
              <w:framePr w:wrap="auto" w:vAnchor="margin" w:hAnchor="text" w:xAlign="left" w:yAlign="inline"/>
              <w:suppressOverlap w:val="0"/>
              <w:rPr>
                <w:b w:val="0"/>
                <w:lang w:val="en-US"/>
              </w:rPr>
            </w:pPr>
            <w:r w:rsidRPr="005B2BF5">
              <w:rPr>
                <w:b w:val="0"/>
                <w:lang w:val="en-US"/>
              </w:rPr>
              <w:t>Mark</w:t>
            </w:r>
            <w:r w:rsidR="414372CD" w:rsidRPr="005B2BF5">
              <w:rPr>
                <w:b w:val="0"/>
                <w:lang w:val="en-US"/>
              </w:rPr>
              <w:t xml:space="preserve">et Communications </w:t>
            </w:r>
            <w:r w:rsidR="57225A4A" w:rsidRPr="005B2BF5">
              <w:rPr>
                <w:lang w:val="en-US"/>
              </w:rPr>
              <w:br/>
            </w:r>
            <w:r w:rsidR="00F860A3" w:rsidRPr="005B2BF5">
              <w:rPr>
                <w:b w:val="0"/>
                <w:lang w:val="en-US"/>
              </w:rPr>
              <w:t>Active Oxygens</w:t>
            </w:r>
            <w:r w:rsidR="246749E8" w:rsidRPr="005B2BF5">
              <w:rPr>
                <w:b w:val="0"/>
                <w:lang w:val="en-US"/>
              </w:rPr>
              <w:t xml:space="preserve"> </w:t>
            </w:r>
            <w:r w:rsidRPr="005B2BF5">
              <w:rPr>
                <w:b w:val="0"/>
                <w:lang w:val="en-US"/>
              </w:rPr>
              <w:t xml:space="preserve"> </w:t>
            </w:r>
          </w:p>
          <w:p w14:paraId="585AE647" w14:textId="73C6C135" w:rsidR="002A37BD" w:rsidRPr="00925402" w:rsidRDefault="002A37BD" w:rsidP="002A37BD">
            <w:pPr>
              <w:pStyle w:val="M1"/>
              <w:framePr w:wrap="auto" w:vAnchor="margin" w:hAnchor="text" w:xAlign="left" w:yAlign="inline"/>
              <w:suppressOverlap w:val="0"/>
              <w:rPr>
                <w:b w:val="0"/>
              </w:rPr>
            </w:pPr>
            <w:r w:rsidRPr="00925402">
              <w:rPr>
                <w:b w:val="0"/>
              </w:rPr>
              <w:t xml:space="preserve">Telefon </w:t>
            </w:r>
            <w:r w:rsidR="005B2BF5" w:rsidRPr="00925402">
              <w:rPr>
                <w:b w:val="0"/>
              </w:rPr>
              <w:t>+49 174 9936170</w:t>
            </w:r>
          </w:p>
          <w:p w14:paraId="324123D6" w14:textId="79580918" w:rsidR="002A37BD" w:rsidRPr="001B150A" w:rsidRDefault="005B2BF5" w:rsidP="002A37BD">
            <w:pPr>
              <w:pStyle w:val="M1"/>
              <w:framePr w:wrap="auto" w:vAnchor="margin" w:hAnchor="text" w:xAlign="left" w:yAlign="inline"/>
              <w:suppressOverlap w:val="0"/>
              <w:rPr>
                <w:b w:val="0"/>
              </w:rPr>
            </w:pPr>
            <w:r>
              <w:rPr>
                <w:b w:val="0"/>
              </w:rPr>
              <w:t>nicole</w:t>
            </w:r>
            <w:r w:rsidR="002A37BD">
              <w:rPr>
                <w:b w:val="0"/>
              </w:rPr>
              <w:t>.</w:t>
            </w:r>
            <w:r>
              <w:rPr>
                <w:b w:val="0"/>
              </w:rPr>
              <w:t>eggers</w:t>
            </w:r>
            <w:r w:rsidR="002A37BD">
              <w:rPr>
                <w:b w:val="0"/>
              </w:rPr>
              <w:t>@evonik.com</w:t>
            </w:r>
          </w:p>
          <w:p w14:paraId="08088DC1" w14:textId="77777777" w:rsidR="002A37BD" w:rsidRPr="001B150A" w:rsidRDefault="002A37BD" w:rsidP="008E0D9A">
            <w:pPr>
              <w:pStyle w:val="M7"/>
              <w:framePr w:wrap="auto" w:vAnchor="margin" w:hAnchor="text" w:xAlign="left" w:yAlign="inline"/>
              <w:suppressOverlap w:val="0"/>
            </w:pPr>
          </w:p>
          <w:p w14:paraId="4B32E3C1" w14:textId="0379DE31" w:rsidR="002A37BD" w:rsidRPr="00141EF5" w:rsidRDefault="41D56067" w:rsidP="4CC5533D">
            <w:pPr>
              <w:pStyle w:val="M1"/>
              <w:framePr w:wrap="auto" w:vAnchor="margin" w:hAnchor="text" w:xAlign="left" w:yAlign="inline"/>
              <w:suppressOverlap w:val="0"/>
            </w:pPr>
            <w:r w:rsidRPr="00141EF5">
              <w:t>Alternative Ansprechpartner</w:t>
            </w:r>
            <w:r w:rsidR="00FF66D7">
              <w:t>in</w:t>
            </w:r>
            <w:r w:rsidRPr="00141EF5">
              <w:t xml:space="preserve"> Presse</w:t>
            </w:r>
          </w:p>
          <w:p w14:paraId="7A583741" w14:textId="77777777" w:rsidR="00F118D1" w:rsidRDefault="2342BC43" w:rsidP="00F118D1">
            <w:pPr>
              <w:pStyle w:val="M9"/>
              <w:framePr w:wrap="auto" w:vAnchor="margin" w:hAnchor="text" w:xAlign="left" w:yAlign="inline"/>
              <w:suppressOverlap w:val="0"/>
              <w:rPr>
                <w:b/>
                <w:bCs/>
                <w:lang w:val="en-US"/>
              </w:rPr>
            </w:pPr>
            <w:r w:rsidRPr="57225A4A">
              <w:rPr>
                <w:b/>
                <w:bCs/>
                <w:lang w:val="en-US"/>
              </w:rPr>
              <w:t xml:space="preserve">Nina Peck </w:t>
            </w:r>
          </w:p>
          <w:p w14:paraId="254CB825" w14:textId="4576C8BF" w:rsidR="00F118D1" w:rsidRDefault="57225A4A" w:rsidP="00F118D1">
            <w:pPr>
              <w:pStyle w:val="M9"/>
              <w:framePr w:wrap="auto" w:vAnchor="margin" w:hAnchor="text" w:xAlign="left" w:yAlign="inline"/>
              <w:suppressOverlap w:val="0"/>
              <w:rPr>
                <w:lang w:val="en-US"/>
              </w:rPr>
            </w:pPr>
            <w:r w:rsidRPr="57225A4A">
              <w:rPr>
                <w:lang w:val="en-US"/>
              </w:rPr>
              <w:t>Leiter</w:t>
            </w:r>
            <w:r w:rsidR="00FF66D7">
              <w:rPr>
                <w:lang w:val="en-US"/>
              </w:rPr>
              <w:t>in</w:t>
            </w:r>
            <w:r w:rsidRPr="57225A4A">
              <w:rPr>
                <w:lang w:val="en-US"/>
              </w:rPr>
              <w:t xml:space="preserve"> </w:t>
            </w:r>
            <w:r w:rsidR="2342BC43" w:rsidRPr="57225A4A">
              <w:rPr>
                <w:lang w:val="en-US"/>
              </w:rPr>
              <w:t xml:space="preserve">Market Communications </w:t>
            </w:r>
            <w:r w:rsidR="00523715" w:rsidRPr="003075D2">
              <w:rPr>
                <w:lang w:val="en-US"/>
              </w:rPr>
              <w:br/>
            </w:r>
            <w:r w:rsidR="2342BC43" w:rsidRPr="57225A4A">
              <w:rPr>
                <w:lang w:val="en-US"/>
              </w:rPr>
              <w:t xml:space="preserve">Smart Materials </w:t>
            </w:r>
          </w:p>
          <w:p w14:paraId="0B411CEA" w14:textId="77777777" w:rsidR="00F118D1" w:rsidRDefault="006F4DC5" w:rsidP="00F118D1">
            <w:pPr>
              <w:pStyle w:val="M9"/>
              <w:framePr w:wrap="auto" w:vAnchor="margin" w:hAnchor="text" w:xAlign="left" w:yAlign="inline"/>
              <w:suppressOverlap w:val="0"/>
              <w:rPr>
                <w:lang w:val="en-US"/>
              </w:rPr>
            </w:pPr>
            <w:r w:rsidRPr="0091059A">
              <w:t>Telefon</w:t>
            </w:r>
            <w:r>
              <w:rPr>
                <w:lang w:val="en-US"/>
              </w:rPr>
              <w:t xml:space="preserve"> </w:t>
            </w:r>
            <w:r w:rsidR="00F118D1">
              <w:rPr>
                <w:lang w:val="en-US"/>
              </w:rPr>
              <w:t>+49 201 177-2223</w:t>
            </w:r>
          </w:p>
          <w:p w14:paraId="5BFEFCB2" w14:textId="77777777" w:rsidR="008E0D9A" w:rsidRPr="00F118D1" w:rsidRDefault="00F118D1" w:rsidP="00F118D1">
            <w:pPr>
              <w:pStyle w:val="M9"/>
              <w:framePr w:wrap="auto" w:vAnchor="margin" w:hAnchor="text" w:xAlign="left" w:yAlign="inline"/>
              <w:suppressOverlap w:val="0"/>
              <w:rPr>
                <w:lang w:val="en-US"/>
              </w:rPr>
            </w:pPr>
            <w:r>
              <w:rPr>
                <w:lang w:val="en-US"/>
              </w:rPr>
              <w:t>nina.peck@evonik.com</w:t>
            </w:r>
          </w:p>
          <w:p w14:paraId="603121A3" w14:textId="77777777" w:rsidR="000B1B97" w:rsidRDefault="000B1B97" w:rsidP="000B1B97">
            <w:pPr>
              <w:pStyle w:val="M10"/>
              <w:framePr w:wrap="auto" w:vAnchor="margin" w:hAnchor="text" w:xAlign="left" w:yAlign="inline"/>
              <w:suppressOverlap w:val="0"/>
            </w:pPr>
          </w:p>
          <w:p w14:paraId="57E45669" w14:textId="77777777" w:rsidR="000B1B97" w:rsidRDefault="000B1B97" w:rsidP="000B1B97">
            <w:pPr>
              <w:pStyle w:val="M10"/>
              <w:framePr w:wrap="auto" w:vAnchor="margin" w:hAnchor="text" w:xAlign="left" w:yAlign="inline"/>
              <w:suppressOverlap w:val="0"/>
            </w:pPr>
          </w:p>
        </w:tc>
      </w:tr>
      <w:tr w:rsidR="000B1B97" w:rsidRPr="00344D49" w14:paraId="69C55D58" w14:textId="77777777" w:rsidTr="1983CCE1">
        <w:trPr>
          <w:trHeight w:val="851"/>
        </w:trPr>
        <w:tc>
          <w:tcPr>
            <w:tcW w:w="2552" w:type="dxa"/>
            <w:shd w:val="clear" w:color="auto" w:fill="auto"/>
          </w:tcPr>
          <w:p w14:paraId="7421A913" w14:textId="77777777" w:rsidR="000B1B97" w:rsidRDefault="000B1B97" w:rsidP="000B1B97">
            <w:pPr>
              <w:pStyle w:val="M1"/>
              <w:framePr w:wrap="auto" w:vAnchor="margin" w:hAnchor="text" w:xAlign="left" w:yAlign="inline"/>
              <w:suppressOverlap w:val="0"/>
            </w:pPr>
          </w:p>
          <w:p w14:paraId="4A6041B3" w14:textId="77777777" w:rsidR="000B1B97" w:rsidRDefault="000B1B97" w:rsidP="00110640">
            <w:pPr>
              <w:pStyle w:val="M10"/>
              <w:framePr w:wrap="auto" w:vAnchor="margin" w:hAnchor="text" w:xAlign="left" w:yAlign="inline"/>
              <w:suppressOverlap w:val="0"/>
            </w:pPr>
          </w:p>
        </w:tc>
      </w:tr>
    </w:tbl>
    <w:p w14:paraId="539AF9B2" w14:textId="77777777" w:rsidR="00DB5BD4" w:rsidRDefault="00DB5BD4" w:rsidP="00DB5BD4">
      <w:pPr>
        <w:framePr w:w="2824" w:wrap="around" w:vAnchor="page" w:hAnchor="page" w:x="8824" w:y="12435" w:anchorLock="1"/>
        <w:spacing w:line="180" w:lineRule="exact"/>
        <w:rPr>
          <w:noProof/>
          <w:sz w:val="13"/>
          <w:szCs w:val="13"/>
        </w:rPr>
      </w:pPr>
      <w:r>
        <w:rPr>
          <w:b/>
          <w:noProof/>
          <w:sz w:val="13"/>
          <w:szCs w:val="13"/>
        </w:rPr>
        <w:t>Evonik Industries AG</w:t>
      </w:r>
    </w:p>
    <w:p w14:paraId="7B69FDBF"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Rellinghauser Straße 1-11</w:t>
      </w:r>
    </w:p>
    <w:p w14:paraId="2C3891A8"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45128 Essen</w:t>
      </w:r>
    </w:p>
    <w:p w14:paraId="1138AAE2"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Telefon +49 201 177-01</w:t>
      </w:r>
    </w:p>
    <w:p w14:paraId="46005334"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www.evonik.de</w:t>
      </w:r>
    </w:p>
    <w:p w14:paraId="1584C716" w14:textId="77777777" w:rsidR="00DB5BD4" w:rsidRDefault="00DB5BD4" w:rsidP="00DB5BD4">
      <w:pPr>
        <w:framePr w:w="2824" w:wrap="around" w:vAnchor="page" w:hAnchor="page" w:x="8824" w:y="12435" w:anchorLock="1"/>
        <w:spacing w:line="180" w:lineRule="exact"/>
        <w:rPr>
          <w:noProof/>
          <w:sz w:val="13"/>
          <w:szCs w:val="13"/>
        </w:rPr>
      </w:pPr>
    </w:p>
    <w:p w14:paraId="21D65EA0" w14:textId="77777777" w:rsidR="00DB5BD4" w:rsidRPr="00A93791" w:rsidRDefault="00DB5BD4" w:rsidP="00DB5BD4">
      <w:pPr>
        <w:framePr w:w="2824" w:wrap="around" w:vAnchor="page" w:hAnchor="page" w:x="8824" w:y="12435"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37F8EC7A" w14:textId="77777777" w:rsidR="00DB5BD4" w:rsidRDefault="00DB5BD4" w:rsidP="00DB5BD4">
      <w:pPr>
        <w:framePr w:w="2824" w:wrap="around" w:vAnchor="page" w:hAnchor="page" w:x="8824" w:y="12435" w:anchorLock="1"/>
        <w:spacing w:line="180" w:lineRule="exact"/>
        <w:rPr>
          <w:noProof/>
          <w:sz w:val="13"/>
          <w:szCs w:val="13"/>
        </w:rPr>
      </w:pPr>
    </w:p>
    <w:p w14:paraId="6394E1AE"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Sitz der Gesellschaft ist Essen</w:t>
      </w:r>
    </w:p>
    <w:p w14:paraId="61A2B67C"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Registergericht Amtsgericht Essen</w:t>
      </w:r>
    </w:p>
    <w:p w14:paraId="3A3FB0ED" w14:textId="77777777" w:rsidR="00DB5BD4" w:rsidRPr="00D97304" w:rsidRDefault="00DB5BD4" w:rsidP="00DB5BD4">
      <w:pPr>
        <w:framePr w:w="2824" w:wrap="around" w:vAnchor="page" w:hAnchor="page" w:x="8824" w:y="12435" w:anchorLock="1"/>
        <w:spacing w:line="180" w:lineRule="exact"/>
        <w:rPr>
          <w:noProof/>
          <w:sz w:val="13"/>
          <w:szCs w:val="13"/>
        </w:rPr>
      </w:pPr>
      <w:r w:rsidRPr="00D97304">
        <w:rPr>
          <w:noProof/>
          <w:sz w:val="13"/>
          <w:szCs w:val="13"/>
        </w:rPr>
        <w:t>Handelsregister B 19474</w:t>
      </w:r>
    </w:p>
    <w:p w14:paraId="387353EF" w14:textId="77777777" w:rsidR="6FE36F99" w:rsidRPr="00D97304" w:rsidRDefault="6FE36F99" w:rsidP="6FE36F99">
      <w:pPr>
        <w:pStyle w:val="Titel"/>
        <w:rPr>
          <w:sz w:val="28"/>
          <w:szCs w:val="28"/>
        </w:rPr>
      </w:pPr>
    </w:p>
    <w:p w14:paraId="3B67B784" w14:textId="652B4A4E" w:rsidR="001B150A" w:rsidRPr="003075D2" w:rsidRDefault="003075D2" w:rsidP="001B150A">
      <w:pPr>
        <w:pStyle w:val="Titel"/>
        <w:rPr>
          <w:sz w:val="28"/>
          <w:szCs w:val="28"/>
        </w:rPr>
      </w:pPr>
      <w:r w:rsidRPr="003075D2">
        <w:rPr>
          <w:sz w:val="28"/>
          <w:szCs w:val="28"/>
        </w:rPr>
        <w:t>Evonik macht einige der saubersten Chemikalien der Welt noch umweltfreundlicher</w:t>
      </w:r>
      <w:r w:rsidR="002A4CC9" w:rsidRPr="003075D2">
        <w:rPr>
          <w:sz w:val="28"/>
          <w:szCs w:val="28"/>
        </w:rPr>
        <w:t xml:space="preserve">        </w:t>
      </w:r>
    </w:p>
    <w:p w14:paraId="14F80591" w14:textId="77777777" w:rsidR="001B150A" w:rsidRPr="003075D2" w:rsidRDefault="001B150A" w:rsidP="001B150A">
      <w:pPr>
        <w:pStyle w:val="Titel"/>
      </w:pPr>
    </w:p>
    <w:p w14:paraId="09FA5183" w14:textId="2E25073E" w:rsidR="001B150A" w:rsidRPr="00617396" w:rsidRDefault="003075D2" w:rsidP="1983CCE1">
      <w:pPr>
        <w:numPr>
          <w:ilvl w:val="0"/>
          <w:numId w:val="32"/>
        </w:numPr>
        <w:ind w:right="85"/>
        <w:rPr>
          <w:rFonts w:cs="Lucida Sans Unicode"/>
          <w:sz w:val="24"/>
        </w:rPr>
      </w:pPr>
      <w:r w:rsidRPr="003075D2">
        <w:rPr>
          <w:rFonts w:cs="Lucida Sans Unicode"/>
          <w:sz w:val="24"/>
        </w:rPr>
        <w:t>Strategie zur Erweiterung des Handabdrucks, Reduzierung des Fußabdrucks von Wasserstoffperoxid, Peressigsäure und Persulfate</w:t>
      </w:r>
      <w:r w:rsidR="007F6505">
        <w:rPr>
          <w:rFonts w:cs="Lucida Sans Unicode"/>
          <w:sz w:val="24"/>
        </w:rPr>
        <w:t>n</w:t>
      </w:r>
    </w:p>
    <w:p w14:paraId="6315CD27" w14:textId="5097B7A5" w:rsidR="002A4CC9" w:rsidRPr="00617396" w:rsidRDefault="003075D2" w:rsidP="1983CCE1">
      <w:pPr>
        <w:numPr>
          <w:ilvl w:val="0"/>
          <w:numId w:val="32"/>
        </w:numPr>
        <w:ind w:right="85"/>
        <w:rPr>
          <w:rFonts w:cs="Lucida Sans Unicode"/>
          <w:sz w:val="24"/>
        </w:rPr>
      </w:pPr>
      <w:r w:rsidRPr="003075D2">
        <w:rPr>
          <w:rFonts w:cs="Lucida Sans Unicode"/>
          <w:sz w:val="24"/>
        </w:rPr>
        <w:t xml:space="preserve">Roadmap </w:t>
      </w:r>
      <w:r w:rsidR="007544B9">
        <w:rPr>
          <w:rFonts w:cs="Lucida Sans Unicode"/>
          <w:sz w:val="24"/>
        </w:rPr>
        <w:t>definiert</w:t>
      </w:r>
      <w:r w:rsidRPr="003075D2">
        <w:rPr>
          <w:rFonts w:cs="Lucida Sans Unicode"/>
          <w:sz w:val="24"/>
        </w:rPr>
        <w:t xml:space="preserve"> Meilensteine auf dem Weg zu</w:t>
      </w:r>
      <w:r w:rsidR="00C931ED">
        <w:rPr>
          <w:rFonts w:cs="Lucida Sans Unicode"/>
          <w:sz w:val="24"/>
        </w:rPr>
        <w:t xml:space="preserve">r </w:t>
      </w:r>
      <w:r w:rsidRPr="003075D2">
        <w:rPr>
          <w:rFonts w:cs="Lucida Sans Unicode"/>
          <w:sz w:val="24"/>
        </w:rPr>
        <w:t xml:space="preserve">klimaneutralen Produktion </w:t>
      </w:r>
      <w:r w:rsidR="001E22F0">
        <w:rPr>
          <w:rFonts w:cs="Lucida Sans Unicode"/>
          <w:sz w:val="24"/>
        </w:rPr>
        <w:t>des Geschäftsbereichs</w:t>
      </w:r>
    </w:p>
    <w:p w14:paraId="566C44B5" w14:textId="14C76B5B" w:rsidR="002A4CC9" w:rsidRPr="00617396" w:rsidRDefault="00046B49" w:rsidP="1983CCE1">
      <w:pPr>
        <w:numPr>
          <w:ilvl w:val="0"/>
          <w:numId w:val="32"/>
        </w:numPr>
        <w:ind w:right="85"/>
        <w:rPr>
          <w:rFonts w:cs="Lucida Sans Unicode"/>
          <w:sz w:val="24"/>
        </w:rPr>
      </w:pPr>
      <w:r>
        <w:rPr>
          <w:rFonts w:cs="Lucida Sans Unicode"/>
          <w:sz w:val="24"/>
        </w:rPr>
        <w:t>Beispiele</w:t>
      </w:r>
      <w:r w:rsidR="003075D2" w:rsidRPr="003075D2">
        <w:rPr>
          <w:rFonts w:cs="Lucida Sans Unicode"/>
          <w:sz w:val="24"/>
        </w:rPr>
        <w:t xml:space="preserve"> zeigen grünes Potenzial von Aktivsauerstoff</w:t>
      </w:r>
      <w:r>
        <w:rPr>
          <w:rFonts w:cs="Lucida Sans Unicode"/>
          <w:sz w:val="24"/>
        </w:rPr>
        <w:t>e</w:t>
      </w:r>
      <w:r w:rsidR="00C62CEF">
        <w:rPr>
          <w:rFonts w:cs="Lucida Sans Unicode"/>
          <w:sz w:val="24"/>
        </w:rPr>
        <w:t>n</w:t>
      </w:r>
      <w:r w:rsidR="003075D2" w:rsidRPr="003075D2">
        <w:rPr>
          <w:rFonts w:cs="Lucida Sans Unicode"/>
          <w:sz w:val="24"/>
        </w:rPr>
        <w:t xml:space="preserve"> in </w:t>
      </w:r>
      <w:r w:rsidR="009F46DB">
        <w:rPr>
          <w:rFonts w:cs="Lucida Sans Unicode"/>
          <w:sz w:val="24"/>
        </w:rPr>
        <w:t>diversen</w:t>
      </w:r>
      <w:r w:rsidR="003075D2" w:rsidRPr="003075D2">
        <w:rPr>
          <w:rFonts w:cs="Lucida Sans Unicode"/>
          <w:sz w:val="24"/>
        </w:rPr>
        <w:t xml:space="preserve"> Wachstumsbranchen</w:t>
      </w:r>
    </w:p>
    <w:p w14:paraId="1294B10B" w14:textId="77777777" w:rsidR="002A4CC9" w:rsidRPr="003075D2" w:rsidRDefault="002A4CC9" w:rsidP="002A4CC9">
      <w:pPr>
        <w:tabs>
          <w:tab w:val="num" w:pos="360"/>
        </w:tabs>
        <w:rPr>
          <w:rFonts w:cs="Lucida Sans Unicode"/>
          <w:sz w:val="24"/>
        </w:rPr>
      </w:pPr>
    </w:p>
    <w:p w14:paraId="3F5AD3B2" w14:textId="77B77920" w:rsidR="003075D2" w:rsidRPr="003075D2" w:rsidRDefault="003075D2" w:rsidP="003075D2">
      <w:r w:rsidRPr="783AFBD8">
        <w:rPr>
          <w:b/>
          <w:bCs/>
        </w:rPr>
        <w:t>Hanau</w:t>
      </w:r>
      <w:r w:rsidR="001B150A" w:rsidRPr="783AFBD8">
        <w:rPr>
          <w:b/>
          <w:bCs/>
        </w:rPr>
        <w:t xml:space="preserve">. </w:t>
      </w:r>
      <w:r w:rsidR="00C467BD">
        <w:t>Der Geschäftsbereich</w:t>
      </w:r>
      <w:r>
        <w:t xml:space="preserve"> Active Oxygens von Evonik hat heute eine neue</w:t>
      </w:r>
      <w:r w:rsidRPr="783AFBD8">
        <w:rPr>
          <w:color w:val="991D85" w:themeColor="text2"/>
        </w:rPr>
        <w:t xml:space="preserve"> </w:t>
      </w:r>
      <w:hyperlink r:id="rId10">
        <w:r w:rsidRPr="071A76CE">
          <w:rPr>
            <w:rStyle w:val="Hyperlink"/>
            <w:color w:val="991D85" w:themeColor="text2"/>
            <w:u w:val="single"/>
          </w:rPr>
          <w:t>Nachhaltigkeitsstrategie</w:t>
        </w:r>
      </w:hyperlink>
      <w:r w:rsidRPr="783AFBD8">
        <w:rPr>
          <w:color w:val="991D85" w:themeColor="text2"/>
        </w:rPr>
        <w:t xml:space="preserve"> </w:t>
      </w:r>
      <w:r>
        <w:t xml:space="preserve">veröffentlicht, die darauf abzielt, den </w:t>
      </w:r>
      <w:r w:rsidR="007F6505">
        <w:t>grünen</w:t>
      </w:r>
      <w:r>
        <w:t xml:space="preserve"> Handabdruck zu erweitern und den</w:t>
      </w:r>
      <w:r w:rsidR="00DE6FEA">
        <w:t xml:space="preserve"> </w:t>
      </w:r>
      <w:r w:rsidR="005318D4">
        <w:t xml:space="preserve">ökologischen </w:t>
      </w:r>
      <w:r>
        <w:t>Fußabdruck von Wasserstoffperoxid, Peressigsäure und Persulfaten zu reduzieren. Die Strategie umfasst konkrete Schritte zur Senkung der Kohlenstoffemissionen und zur Steigerung der Ressourceneffizienz bei der Herstellung dieser Chemikalien mit dem Ziel, bis 2040 Klimaneutralität im gesamten Geschäfts</w:t>
      </w:r>
      <w:r w:rsidR="00F87986">
        <w:t>bereich</w:t>
      </w:r>
      <w:r>
        <w:t xml:space="preserve"> zu erreichen. </w:t>
      </w:r>
      <w:r w:rsidR="00065C04">
        <w:t xml:space="preserve">Darüber hinaus will </w:t>
      </w:r>
      <w:r>
        <w:t xml:space="preserve">Active Oxygens </w:t>
      </w:r>
      <w:r w:rsidR="00896898">
        <w:t>die Anwendung dieser</w:t>
      </w:r>
      <w:r>
        <w:t xml:space="preserve"> Chemikalien als umweltfreundliche Alternativen in verschiedenen Wachstumsbranchen fördern. </w:t>
      </w:r>
    </w:p>
    <w:p w14:paraId="1A7823FD" w14:textId="77777777" w:rsidR="003075D2" w:rsidRPr="003075D2" w:rsidRDefault="003075D2" w:rsidP="003075D2"/>
    <w:p w14:paraId="0E096FF6" w14:textId="3CE317DC" w:rsidR="003075D2" w:rsidRPr="003075D2" w:rsidRDefault="003075D2" w:rsidP="003075D2">
      <w:r>
        <w:t xml:space="preserve">Wasserstoffperoxid, Peressigsäure und Persulfate sind leistungsstarke Oxidationsmittel mit </w:t>
      </w:r>
      <w:r w:rsidR="00690DE6">
        <w:t>diversen</w:t>
      </w:r>
      <w:r>
        <w:t xml:space="preserve"> </w:t>
      </w:r>
      <w:r w:rsidR="004176A3">
        <w:t>Industrie</w:t>
      </w:r>
      <w:r>
        <w:t xml:space="preserve">anwendungen. Da sie schnell in </w:t>
      </w:r>
      <w:hyperlink r:id="rId11">
        <w:r w:rsidRPr="071A76CE">
          <w:rPr>
            <w:rStyle w:val="Hyperlink"/>
            <w:color w:val="991D85" w:themeColor="text2"/>
            <w:u w:val="single"/>
          </w:rPr>
          <w:t>harmlose Substanzen</w:t>
        </w:r>
      </w:hyperlink>
      <w:r w:rsidRPr="071A76CE">
        <w:rPr>
          <w:color w:val="991D85" w:themeColor="text2"/>
        </w:rPr>
        <w:t xml:space="preserve"> </w:t>
      </w:r>
      <w:r>
        <w:t xml:space="preserve">zerfallen - </w:t>
      </w:r>
      <w:r w:rsidR="0047211B">
        <w:t>hauptsächlich</w:t>
      </w:r>
      <w:r>
        <w:t xml:space="preserve"> nur Sauerstoff und Wasser - gelten sie als einige der saubersten Chemikalien</w:t>
      </w:r>
      <w:r w:rsidR="00690DE6">
        <w:t xml:space="preserve"> der Welt</w:t>
      </w:r>
      <w:r>
        <w:t xml:space="preserve">. Doch </w:t>
      </w:r>
      <w:r w:rsidR="00E52BBD">
        <w:t>auf der Produktionsseite</w:t>
      </w:r>
      <w:r>
        <w:t xml:space="preserve"> hinterlässt die konventionelle Herstellung dieser vielseitigen Substanzen einen ökologischen Fußabdruck. </w:t>
      </w:r>
    </w:p>
    <w:p w14:paraId="1B18FC0C" w14:textId="77777777" w:rsidR="003075D2" w:rsidRPr="003075D2" w:rsidRDefault="003075D2" w:rsidP="003075D2"/>
    <w:p w14:paraId="288A1D5F" w14:textId="4AA6593F" w:rsidR="003075D2" w:rsidRPr="003075D2" w:rsidRDefault="00955D62" w:rsidP="003075D2">
      <w:r>
        <w:t>„</w:t>
      </w:r>
      <w:r w:rsidR="003075D2">
        <w:t xml:space="preserve">Die weltweite Nachfrage nach Wasserstoffperoxid steigt jährlich um sieben bis acht Prozent, </w:t>
      </w:r>
      <w:r w:rsidR="001F3424">
        <w:t>an</w:t>
      </w:r>
      <w:r w:rsidR="003075D2">
        <w:t xml:space="preserve">getrieben </w:t>
      </w:r>
      <w:r w:rsidR="001F3424">
        <w:t>von</w:t>
      </w:r>
      <w:r w:rsidR="003075D2">
        <w:t xml:space="preserve"> Wachstumsfelder</w:t>
      </w:r>
      <w:r w:rsidR="001F3424">
        <w:t>n</w:t>
      </w:r>
      <w:r w:rsidR="003075D2">
        <w:t xml:space="preserve"> wie chemische Synthese, Umweltanwendungen, </w:t>
      </w:r>
      <w:r w:rsidR="00FF045E">
        <w:t>Lebensmittel</w:t>
      </w:r>
      <w:r w:rsidR="003075D2">
        <w:t xml:space="preserve"> und Elektronik</w:t>
      </w:r>
      <w:r>
        <w:t>“</w:t>
      </w:r>
      <w:r w:rsidR="003075D2">
        <w:t>, sagt Robert Katzer, Leiter Strategische</w:t>
      </w:r>
      <w:r w:rsidR="00E618A8">
        <w:t>s</w:t>
      </w:r>
      <w:r w:rsidR="003075D2">
        <w:t xml:space="preserve"> Marketing </w:t>
      </w:r>
      <w:r w:rsidR="00E618A8">
        <w:t>bei</w:t>
      </w:r>
      <w:r w:rsidR="00404F01">
        <w:t xml:space="preserve"> Active Oxygens</w:t>
      </w:r>
      <w:r w:rsidR="003075D2">
        <w:t xml:space="preserve">. </w:t>
      </w:r>
      <w:r w:rsidR="00404F01">
        <w:t>„</w:t>
      </w:r>
      <w:r w:rsidR="003075D2">
        <w:t xml:space="preserve">Dies macht es besonders dringend, den ökologischen Fußabdruck dieses Produkts zu reduzieren. </w:t>
      </w:r>
      <w:r w:rsidR="00DB4032">
        <w:t>D</w:t>
      </w:r>
      <w:r w:rsidR="003075D2">
        <w:t xml:space="preserve">ie </w:t>
      </w:r>
      <w:r w:rsidR="00DB73CB">
        <w:t>Technologien</w:t>
      </w:r>
      <w:r w:rsidR="003075D2">
        <w:t xml:space="preserve"> </w:t>
      </w:r>
      <w:r w:rsidR="00A336DD">
        <w:t>dazu sind</w:t>
      </w:r>
      <w:r w:rsidR="00385A3A">
        <w:t xml:space="preserve"> </w:t>
      </w:r>
      <w:r w:rsidR="003075D2">
        <w:t xml:space="preserve">vorhanden und wir haben einen </w:t>
      </w:r>
      <w:hyperlink r:id="rId12">
        <w:r w:rsidR="00A336DD" w:rsidRPr="071A76CE">
          <w:rPr>
            <w:rStyle w:val="Hyperlink"/>
            <w:color w:val="991D85" w:themeColor="text2"/>
            <w:u w:val="single"/>
          </w:rPr>
          <w:t>schritt</w:t>
        </w:r>
        <w:r w:rsidR="00E5287E" w:rsidRPr="071A76CE">
          <w:rPr>
            <w:rStyle w:val="Hyperlink"/>
            <w:color w:val="991D85" w:themeColor="text2"/>
            <w:u w:val="single"/>
          </w:rPr>
          <w:t xml:space="preserve">weisen </w:t>
        </w:r>
        <w:r w:rsidR="003075D2" w:rsidRPr="071A76CE">
          <w:rPr>
            <w:rStyle w:val="Hyperlink"/>
            <w:color w:val="991D85" w:themeColor="text2"/>
            <w:u w:val="single"/>
          </w:rPr>
          <w:t>Plan</w:t>
        </w:r>
      </w:hyperlink>
      <w:r w:rsidR="003075D2">
        <w:t xml:space="preserve">, um diese steigende Nachfrage </w:t>
      </w:r>
      <w:r w:rsidR="00DB4032">
        <w:t>mit sauberen und nachhaltigen Produkten bedienen</w:t>
      </w:r>
      <w:r w:rsidR="003075D2">
        <w:t xml:space="preserve"> zu </w:t>
      </w:r>
      <w:r w:rsidR="00DB4032">
        <w:t>können</w:t>
      </w:r>
      <w:r w:rsidR="003075D2">
        <w:t>.</w:t>
      </w:r>
      <w:r w:rsidR="002300F3">
        <w:t>“</w:t>
      </w:r>
    </w:p>
    <w:p w14:paraId="55958427" w14:textId="77777777" w:rsidR="003075D2" w:rsidRPr="003075D2" w:rsidRDefault="003075D2" w:rsidP="003075D2"/>
    <w:p w14:paraId="63FBA050" w14:textId="45C14A00" w:rsidR="003075D2" w:rsidRPr="003075D2" w:rsidRDefault="003075D2" w:rsidP="003075D2">
      <w:r>
        <w:t xml:space="preserve">Ein Hebel ist der Einsatz erneuerbarer Energien. Bis Ende 2021 wurden bereits über 80% des Stroms, der in den Produktionsstätten von Active Oxygens weltweit verbraucht wurde, aus erneuerbaren </w:t>
      </w:r>
      <w:r w:rsidR="00C33039">
        <w:t>Energieq</w:t>
      </w:r>
      <w:r>
        <w:t xml:space="preserve">uellen bezogen. Dieser Anteil soll </w:t>
      </w:r>
      <w:r w:rsidR="008E415B">
        <w:t>bis</w:t>
      </w:r>
      <w:r>
        <w:t xml:space="preserve"> 2023 </w:t>
      </w:r>
      <w:r w:rsidR="0028483C">
        <w:t xml:space="preserve">auf über </w:t>
      </w:r>
      <w:r>
        <w:t xml:space="preserve">90% </w:t>
      </w:r>
      <w:r w:rsidR="0028483C">
        <w:t>an</w:t>
      </w:r>
      <w:r>
        <w:t xml:space="preserve">steigen. Gemäß der Strategie werden in den nächsten zehn Jahren auch neue Lösungen </w:t>
      </w:r>
      <w:r w:rsidR="008E415B">
        <w:t>wie</w:t>
      </w:r>
      <w:r>
        <w:t xml:space="preserve"> Wärmepumpen </w:t>
      </w:r>
      <w:r w:rsidR="008E415B">
        <w:t>zur</w:t>
      </w:r>
      <w:r>
        <w:t xml:space="preserve"> </w:t>
      </w:r>
      <w:r w:rsidR="008E415B">
        <w:t>effizienten</w:t>
      </w:r>
      <w:r>
        <w:t xml:space="preserve"> Energie</w:t>
      </w:r>
      <w:r w:rsidR="00DC645C">
        <w:t>rückgewinn</w:t>
      </w:r>
      <w:r>
        <w:t xml:space="preserve">ung umgesetzt. Bis 2032 will </w:t>
      </w:r>
      <w:r w:rsidR="00902F2B">
        <w:t>der Geschäftsbereich seine</w:t>
      </w:r>
      <w:r>
        <w:t xml:space="preserve"> erste vollständig </w:t>
      </w:r>
      <w:hyperlink r:id="rId13">
        <w:r w:rsidRPr="071A76CE">
          <w:rPr>
            <w:rStyle w:val="Hyperlink"/>
            <w:color w:val="991D85" w:themeColor="text2"/>
            <w:u w:val="single"/>
          </w:rPr>
          <w:t>klimaneutrale Produktion</w:t>
        </w:r>
        <w:r w:rsidR="00902F2B" w:rsidRPr="071A76CE">
          <w:rPr>
            <w:rStyle w:val="Hyperlink"/>
            <w:color w:val="991D85" w:themeColor="text2"/>
            <w:u w:val="single"/>
          </w:rPr>
          <w:t>s</w:t>
        </w:r>
        <w:r w:rsidR="004B6F81" w:rsidRPr="071A76CE">
          <w:rPr>
            <w:rStyle w:val="Hyperlink"/>
            <w:color w:val="991D85" w:themeColor="text2"/>
            <w:u w:val="single"/>
          </w:rPr>
          <w:t>anlage</w:t>
        </w:r>
      </w:hyperlink>
      <w:r>
        <w:t xml:space="preserve"> betreiben. </w:t>
      </w:r>
    </w:p>
    <w:p w14:paraId="4741F63A" w14:textId="77777777" w:rsidR="003075D2" w:rsidRPr="003075D2" w:rsidRDefault="003075D2" w:rsidP="003075D2"/>
    <w:p w14:paraId="488FEEC1" w14:textId="0C8E8DB3" w:rsidR="003075D2" w:rsidRPr="003075D2" w:rsidRDefault="003075D2" w:rsidP="003075D2">
      <w:r>
        <w:t xml:space="preserve">Darüber hinaus verfolgt Active Oxygens ehrgeizige Pläne, fossile Rohstoffe in </w:t>
      </w:r>
      <w:r w:rsidR="00DC03FC">
        <w:t>seinen</w:t>
      </w:r>
      <w:r>
        <w:t xml:space="preserve"> Produktionsprozessen beispielsweise auf </w:t>
      </w:r>
      <w:hyperlink r:id="rId14">
        <w:r w:rsidRPr="071A76CE">
          <w:rPr>
            <w:rStyle w:val="Hyperlink"/>
            <w:color w:val="991D85" w:themeColor="text2"/>
            <w:u w:val="single"/>
          </w:rPr>
          <w:t>biobasierte Essigsäure und grünen Wasserstoff</w:t>
        </w:r>
      </w:hyperlink>
      <w:r w:rsidRPr="071A76CE">
        <w:rPr>
          <w:color w:val="991D85" w:themeColor="text2"/>
        </w:rPr>
        <w:t xml:space="preserve"> </w:t>
      </w:r>
      <w:r>
        <w:t xml:space="preserve">umzustellen. Grüner Wasserstoff entsteht durch Wasserelektrolyse, die mit erneuerbarem Strom betrieben wird. </w:t>
      </w:r>
      <w:r w:rsidR="00DC03FC">
        <w:t>Active Oxygens</w:t>
      </w:r>
      <w:r>
        <w:t xml:space="preserve"> prüft derzeit Optionen, um an jedem seiner Standorte rund um </w:t>
      </w:r>
      <w:r w:rsidR="00DC03FC">
        <w:t>die Welt</w:t>
      </w:r>
      <w:r>
        <w:t xml:space="preserve"> nachhaltigen Wasserstoff lokal zu beziehen. Die erste Anlage soll 2026 mit der Nutzung von grünem Wasserstoff beginnen, der Rest folgt bald darauf. </w:t>
      </w:r>
    </w:p>
    <w:p w14:paraId="54C73A3A" w14:textId="77777777" w:rsidR="003075D2" w:rsidRPr="003075D2" w:rsidRDefault="003075D2" w:rsidP="003075D2"/>
    <w:p w14:paraId="7A11B449" w14:textId="0609E431" w:rsidR="003075D2" w:rsidRPr="003075D2" w:rsidRDefault="003075D2" w:rsidP="003075D2">
      <w:r>
        <w:t xml:space="preserve">Auf Kundenseite kann die Verwendung von Wasserstoffperoxid, Peressigsäure und Persulfaten zu umweltfreundlicheren industriellen Prozessen beitragen. </w:t>
      </w:r>
      <w:r w:rsidR="00FB1D54">
        <w:t>„</w:t>
      </w:r>
      <w:r>
        <w:t>Mit dem Bevölkerungswachstum bringen globale Megatrends wie die Urbanisierung massive Veränderungen mit sich</w:t>
      </w:r>
      <w:r w:rsidR="00FB1D54">
        <w:t>“</w:t>
      </w:r>
      <w:r>
        <w:t xml:space="preserve">, erklärt Robert Katzer. </w:t>
      </w:r>
      <w:r w:rsidR="00FB1D54">
        <w:t>„</w:t>
      </w:r>
      <w:r>
        <w:t xml:space="preserve">Hier können unsere Produkte zu nachhaltigeren Lösungen beitragen. Beispielsweise führt die </w:t>
      </w:r>
      <w:hyperlink r:id="rId15">
        <w:r w:rsidRPr="071A76CE">
          <w:rPr>
            <w:rStyle w:val="Hyperlink"/>
            <w:color w:val="991D85" w:themeColor="text2"/>
            <w:u w:val="single"/>
          </w:rPr>
          <w:t>Behandlung von Abwasser</w:t>
        </w:r>
      </w:hyperlink>
      <w:r>
        <w:t xml:space="preserve"> mit Wasserstoffperoxid oder Peressigsäure zu </w:t>
      </w:r>
      <w:r w:rsidR="00FB1D54">
        <w:t>viel</w:t>
      </w:r>
      <w:r>
        <w:t xml:space="preserve"> weniger Rückständen in der Umwelt als die Verwendung anderer Chemikalien. </w:t>
      </w:r>
      <w:r w:rsidR="00585314">
        <w:t>Energie</w:t>
      </w:r>
      <w:r>
        <w:t xml:space="preserve"> kann auch </w:t>
      </w:r>
      <w:r w:rsidR="00585314">
        <w:t>einge</w:t>
      </w:r>
      <w:r w:rsidR="001A67D1">
        <w:t>spart werden</w:t>
      </w:r>
      <w:r>
        <w:t xml:space="preserve">: Wasserstoffperoxid kann </w:t>
      </w:r>
      <w:hyperlink r:id="rId16">
        <w:r w:rsidRPr="071A76CE">
          <w:rPr>
            <w:rStyle w:val="Hyperlink"/>
            <w:color w:val="991D85" w:themeColor="text2"/>
            <w:u w:val="single"/>
          </w:rPr>
          <w:t>industrielles Abwasser vorbehandeln</w:t>
        </w:r>
      </w:hyperlink>
      <w:r>
        <w:t xml:space="preserve"> und nicht-biologische Schadstoffe oxidieren, die sonst in einem energieintensiven Prozess verbrannt werden müssten. Wir arbeiten mit Kunden auf der ganzen Welt zusammen, um diese Technologien zu implementieren und </w:t>
      </w:r>
      <w:r w:rsidR="0006337D">
        <w:t>deren Einsatz</w:t>
      </w:r>
      <w:r w:rsidR="00350722">
        <w:t xml:space="preserve"> ausz</w:t>
      </w:r>
      <w:r w:rsidR="00EC6D97">
        <w:t>u</w:t>
      </w:r>
      <w:r w:rsidR="00350722">
        <w:t>bauen</w:t>
      </w:r>
      <w:r>
        <w:t>.</w:t>
      </w:r>
      <w:r w:rsidR="00FB1D54">
        <w:t>“</w:t>
      </w:r>
    </w:p>
    <w:p w14:paraId="143E3FF8" w14:textId="77777777" w:rsidR="003075D2" w:rsidRPr="003075D2" w:rsidRDefault="003075D2" w:rsidP="003075D2"/>
    <w:p w14:paraId="3328D2DA" w14:textId="59F7265E" w:rsidR="003075D2" w:rsidRPr="003075D2" w:rsidRDefault="003075D2" w:rsidP="003075D2">
      <w:r>
        <w:lastRenderedPageBreak/>
        <w:t xml:space="preserve">Ressourceneffizienz steht auch für eine weitere wichtige Anwendung von Wasserstoffperoxid im Fokus: die chemische Synthese. Bei der herkömmlichen Herstellung von beispielsweise Propylenoxid und Propylenglykol können unnötige Nebenprodukte entstehen. Durch die Verwendung von Wasserstoffperoxid für die </w:t>
      </w:r>
      <w:hyperlink r:id="rId17">
        <w:r w:rsidRPr="071A76CE">
          <w:rPr>
            <w:rStyle w:val="Hyperlink"/>
            <w:color w:val="991D85" w:themeColor="text2"/>
            <w:u w:val="single"/>
          </w:rPr>
          <w:t>direkte Synthese</w:t>
        </w:r>
      </w:hyperlink>
      <w:r w:rsidRPr="071A76CE">
        <w:rPr>
          <w:color w:val="991D85" w:themeColor="text2"/>
        </w:rPr>
        <w:t xml:space="preserve"> </w:t>
      </w:r>
      <w:r>
        <w:t xml:space="preserve">dieser gefragten Produkte </w:t>
      </w:r>
      <w:r w:rsidR="00462C65">
        <w:t>bieten</w:t>
      </w:r>
      <w:r>
        <w:t xml:space="preserve"> die </w:t>
      </w:r>
      <w:r w:rsidR="00462C65">
        <w:t>zusammen</w:t>
      </w:r>
      <w:r w:rsidR="00CC0842">
        <w:t xml:space="preserve"> mit</w:t>
      </w:r>
      <w:r w:rsidR="00462C65">
        <w:t xml:space="preserve"> </w:t>
      </w:r>
      <w:r w:rsidR="0059735B">
        <w:t>Partnern entwickelten</w:t>
      </w:r>
      <w:r>
        <w:t xml:space="preserve"> </w:t>
      </w:r>
      <w:r w:rsidR="0059735B">
        <w:t>Technologien</w:t>
      </w:r>
      <w:r>
        <w:t xml:space="preserve"> von Active Oxygens innovative, nachhaltige und effiziente </w:t>
      </w:r>
      <w:r w:rsidR="00B74A1A">
        <w:t>Alternativen</w:t>
      </w:r>
      <w:r>
        <w:t>.</w:t>
      </w:r>
    </w:p>
    <w:p w14:paraId="402DD328" w14:textId="77777777" w:rsidR="003075D2" w:rsidRPr="003075D2" w:rsidRDefault="003075D2" w:rsidP="003075D2"/>
    <w:p w14:paraId="390A76D4" w14:textId="1AA628F7" w:rsidR="003075D2" w:rsidRPr="003075D2" w:rsidRDefault="003075D2" w:rsidP="003075D2">
      <w:r w:rsidRPr="003075D2">
        <w:t>Als Geschäfts</w:t>
      </w:r>
      <w:r w:rsidR="0076677F">
        <w:t>bereich</w:t>
      </w:r>
      <w:r w:rsidRPr="003075D2">
        <w:t xml:space="preserve"> innerhalb de</w:t>
      </w:r>
      <w:r w:rsidR="0076677F">
        <w:t>r</w:t>
      </w:r>
      <w:r w:rsidRPr="003075D2">
        <w:t xml:space="preserve"> Unternehmens</w:t>
      </w:r>
      <w:r w:rsidR="0076677F">
        <w:t>division</w:t>
      </w:r>
      <w:r w:rsidRPr="003075D2">
        <w:t xml:space="preserve"> Smart Materials von Evonik unterstützen die Nachhaltigkeitsziele von Active Oxygens insbesondere das Wachstumsfeld </w:t>
      </w:r>
      <w:r w:rsidR="00CB75F5">
        <w:t>„</w:t>
      </w:r>
      <w:hyperlink r:id="rId18" w:history="1">
        <w:r w:rsidRPr="006B29A3">
          <w:rPr>
            <w:rStyle w:val="Hyperlink"/>
            <w:color w:val="991D85" w:themeColor="text2"/>
            <w:u w:val="single"/>
          </w:rPr>
          <w:t>Eco Solutions</w:t>
        </w:r>
      </w:hyperlink>
      <w:r w:rsidR="00CB75F5">
        <w:t>“</w:t>
      </w:r>
      <w:r w:rsidRPr="003075D2">
        <w:t xml:space="preserve"> de</w:t>
      </w:r>
      <w:r w:rsidR="00CB75F5">
        <w:t>r</w:t>
      </w:r>
      <w:r w:rsidRPr="003075D2">
        <w:t xml:space="preserve"> </w:t>
      </w:r>
      <w:r w:rsidR="00CB75F5">
        <w:t>Division</w:t>
      </w:r>
      <w:r w:rsidRPr="003075D2">
        <w:t>. Eco Solutions sind Anwendungen, die Ressourcen schonen und umweltfreundliche Prozesse ermöglichen. Smart Materials will mit Eco Solutions bis 2027 einen Umsatz von 900 Millionen Euro erwirtschaften.</w:t>
      </w:r>
    </w:p>
    <w:p w14:paraId="617D7FED" w14:textId="77777777" w:rsidR="003075D2" w:rsidRPr="003075D2" w:rsidRDefault="003075D2" w:rsidP="003075D2"/>
    <w:p w14:paraId="26A189EE" w14:textId="726914A1" w:rsidR="003075D2" w:rsidRPr="003075D2" w:rsidRDefault="003075D2" w:rsidP="003075D2">
      <w:r>
        <w:t xml:space="preserve">Die neue Strategie trägt auch zum </w:t>
      </w:r>
      <w:hyperlink r:id="rId19">
        <w:r w:rsidRPr="6FBA76E9">
          <w:rPr>
            <w:rStyle w:val="Hyperlink"/>
            <w:color w:val="991D85" w:themeColor="text2"/>
            <w:u w:val="single"/>
          </w:rPr>
          <w:t>Nachhaltigkeitsansatz de</w:t>
        </w:r>
        <w:r w:rsidR="00CB75F5" w:rsidRPr="6FBA76E9">
          <w:rPr>
            <w:rStyle w:val="Hyperlink"/>
            <w:color w:val="991D85" w:themeColor="text2"/>
            <w:u w:val="single"/>
          </w:rPr>
          <w:t>r</w:t>
        </w:r>
        <w:r w:rsidRPr="6FBA76E9">
          <w:rPr>
            <w:rStyle w:val="Hyperlink"/>
            <w:color w:val="991D85" w:themeColor="text2"/>
            <w:u w:val="single"/>
          </w:rPr>
          <w:t xml:space="preserve"> Evonik-</w:t>
        </w:r>
        <w:r w:rsidR="00CB75F5" w:rsidRPr="6FBA76E9">
          <w:rPr>
            <w:rStyle w:val="Hyperlink"/>
            <w:color w:val="991D85" w:themeColor="text2"/>
            <w:u w:val="single"/>
          </w:rPr>
          <w:t>Gruppe</w:t>
        </w:r>
      </w:hyperlink>
      <w:r>
        <w:t xml:space="preserve"> bei. Dieser Ansatz basiert auf ehrgeizigen Zielen und </w:t>
      </w:r>
      <w:r w:rsidR="004B4559">
        <w:t>A</w:t>
      </w:r>
      <w:r>
        <w:t>ktivitäten, um diese in messbare Maßnahmen umzusetzen. Nachhaltigkeit ist integraler Bestandteil der Strategie und de</w:t>
      </w:r>
      <w:r w:rsidR="008E6309">
        <w:t>r</w:t>
      </w:r>
      <w:r>
        <w:t xml:space="preserve"> </w:t>
      </w:r>
      <w:r w:rsidR="008E6309">
        <w:t>Betriebstätigkeit</w:t>
      </w:r>
      <w:r>
        <w:t xml:space="preserve"> von Evonik und allen Geschäftsbereichen, wobei sich das Unternehmen konsequent auf die Wirkung seiner Aktivitäten entlang der gesamten Wertschöpfungskette konzentriert, </w:t>
      </w:r>
      <w:r w:rsidR="008E6309">
        <w:t>gerichtet nach</w:t>
      </w:r>
      <w:r>
        <w:t xml:space="preserve"> den UN-Zielen für nachhaltige Entwicklung. Evonik ist eines der führenden Unternehmen der chemischen Industrie für Nachhaltigkeit, unterstützt durch die Ergebnisse wichtiger unabhängiger Rating- und Rankingagenturen wie MSCI, Sustainalytics, EcoVadis und CDP.</w:t>
      </w:r>
    </w:p>
    <w:p w14:paraId="1E353958" w14:textId="77777777" w:rsidR="003075D2" w:rsidRPr="003075D2" w:rsidRDefault="003075D2" w:rsidP="003075D2"/>
    <w:p w14:paraId="7DC9182F" w14:textId="6E40B79A" w:rsidR="00F615C2" w:rsidRPr="003075D2" w:rsidRDefault="003075D2" w:rsidP="003075D2">
      <w:r>
        <w:t>Entdecken Sie die neu veröffentlichte Nachhaltigkeitsstrategie von Active Oxygens unter:</w:t>
      </w:r>
      <w:r w:rsidRPr="7E665F75">
        <w:rPr>
          <w:color w:val="991D85" w:themeColor="text2"/>
        </w:rPr>
        <w:t xml:space="preserve"> </w:t>
      </w:r>
      <w:hyperlink r:id="rId20">
        <w:r w:rsidR="00C931ED" w:rsidRPr="7E665F75">
          <w:rPr>
            <w:rStyle w:val="Hyperlink"/>
            <w:color w:val="991D85" w:themeColor="text2"/>
            <w:u w:val="single"/>
          </w:rPr>
          <w:t>www.active-oxygens.com/sustainability</w:t>
        </w:r>
      </w:hyperlink>
      <w:r w:rsidR="00C931ED" w:rsidRPr="7E665F75">
        <w:rPr>
          <w:color w:val="991D85" w:themeColor="text2"/>
        </w:rPr>
        <w:t xml:space="preserve"> </w:t>
      </w:r>
    </w:p>
    <w:p w14:paraId="26B1C8F9" w14:textId="77777777" w:rsidR="000B1B97" w:rsidRPr="003075D2" w:rsidRDefault="000B1B97" w:rsidP="0006177F"/>
    <w:p w14:paraId="0D77C2B7" w14:textId="77777777" w:rsidR="003B0938" w:rsidRPr="003075D2" w:rsidRDefault="003B0938" w:rsidP="0006177F"/>
    <w:p w14:paraId="46759A2E" w14:textId="77777777" w:rsidR="003B0938" w:rsidRDefault="003B0938" w:rsidP="003B0938">
      <w:pPr>
        <w:autoSpaceDE w:val="0"/>
        <w:autoSpaceDN w:val="0"/>
        <w:adjustRightInd w:val="0"/>
        <w:spacing w:line="220" w:lineRule="exact"/>
        <w:rPr>
          <w:rFonts w:cs="Lucida Sans Unicode"/>
          <w:b/>
          <w:bCs/>
          <w:sz w:val="18"/>
          <w:szCs w:val="18"/>
        </w:rPr>
      </w:pPr>
      <w:r w:rsidRPr="10F2081C">
        <w:rPr>
          <w:rFonts w:cs="Lucida Sans Unicode"/>
          <w:b/>
          <w:bCs/>
          <w:sz w:val="18"/>
          <w:szCs w:val="18"/>
        </w:rPr>
        <w:t xml:space="preserve">Informationen zum Konzern </w:t>
      </w:r>
    </w:p>
    <w:p w14:paraId="28A8BD4A" w14:textId="77777777" w:rsidR="008E0D9A" w:rsidRDefault="10F2081C" w:rsidP="10F2081C">
      <w:pPr>
        <w:autoSpaceDE w:val="0"/>
        <w:autoSpaceDN w:val="0"/>
        <w:adjustRightInd w:val="0"/>
        <w:spacing w:line="220" w:lineRule="exact"/>
        <w:rPr>
          <w:rFonts w:cs="Lucida Sans Unicode"/>
          <w:sz w:val="18"/>
          <w:szCs w:val="18"/>
        </w:rPr>
      </w:pPr>
      <w:r w:rsidRPr="10F2081C">
        <w:rPr>
          <w:rFonts w:cs="Lucida Sans Unicode"/>
          <w:sz w:val="18"/>
          <w:szCs w:val="18"/>
        </w:rPr>
        <w:t>Evonik ist ein weltweit führendes Unternehmen der Spezialchemie. Der Konzern ist in über 100 Ländern aktiv und erwirtschaftete 2021 einen Umsatz von 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w:t>
      </w:r>
    </w:p>
    <w:p w14:paraId="6C728CE8" w14:textId="77777777" w:rsidR="008E0D9A" w:rsidRDefault="008E0D9A" w:rsidP="10F2081C">
      <w:pPr>
        <w:autoSpaceDE w:val="0"/>
        <w:autoSpaceDN w:val="0"/>
        <w:adjustRightInd w:val="0"/>
        <w:spacing w:line="220" w:lineRule="exact"/>
        <w:rPr>
          <w:szCs w:val="22"/>
        </w:rPr>
      </w:pPr>
    </w:p>
    <w:p w14:paraId="019495FF" w14:textId="77777777" w:rsidR="002A37BD" w:rsidRPr="002A37BD" w:rsidRDefault="002A37BD" w:rsidP="002A37BD">
      <w:pPr>
        <w:autoSpaceDE w:val="0"/>
        <w:autoSpaceDN w:val="0"/>
        <w:adjustRightInd w:val="0"/>
        <w:spacing w:line="220" w:lineRule="exact"/>
        <w:ind w:right="-64"/>
        <w:rPr>
          <w:rFonts w:cs="Lucida Sans Unicode"/>
          <w:b/>
          <w:bCs/>
          <w:sz w:val="18"/>
          <w:szCs w:val="18"/>
        </w:rPr>
      </w:pPr>
      <w:r w:rsidRPr="57225A4A">
        <w:rPr>
          <w:rFonts w:eastAsia="Lucida Sans Unicode" w:cs="Lucida Sans Unicode"/>
          <w:b/>
          <w:bCs/>
          <w:sz w:val="18"/>
          <w:szCs w:val="18"/>
        </w:rPr>
        <w:t xml:space="preserve">Über </w:t>
      </w:r>
      <w:r w:rsidR="00E542F3" w:rsidRPr="57225A4A">
        <w:rPr>
          <w:rFonts w:eastAsia="Lucida Sans Unicode" w:cs="Lucida Sans Unicode"/>
          <w:b/>
          <w:bCs/>
          <w:sz w:val="18"/>
          <w:szCs w:val="18"/>
        </w:rPr>
        <w:t>Smart M</w:t>
      </w:r>
      <w:r w:rsidR="00E542F3" w:rsidRPr="57225A4A">
        <w:rPr>
          <w:rFonts w:cs="Lucida Sans Unicode"/>
          <w:b/>
          <w:bCs/>
          <w:sz w:val="18"/>
          <w:szCs w:val="18"/>
        </w:rPr>
        <w:t>aterials</w:t>
      </w:r>
    </w:p>
    <w:p w14:paraId="3C4B18E6" w14:textId="77777777" w:rsidR="008E0D9A" w:rsidRDefault="57225A4A" w:rsidP="57225A4A">
      <w:pPr>
        <w:autoSpaceDE w:val="0"/>
        <w:autoSpaceDN w:val="0"/>
        <w:adjustRightInd w:val="0"/>
        <w:spacing w:line="220" w:lineRule="exact"/>
        <w:rPr>
          <w:rFonts w:ascii="Arial" w:eastAsia="Arial" w:hAnsi="Arial" w:cs="Arial"/>
          <w:sz w:val="18"/>
          <w:szCs w:val="18"/>
        </w:rPr>
      </w:pPr>
      <w:r w:rsidRPr="57225A4A">
        <w:rPr>
          <w:rFonts w:eastAsia="Lucida Sans Unicode" w:cs="Lucida Sans Unicode"/>
          <w:sz w:val="18"/>
          <w:szCs w:val="18"/>
          <w:lang w:val="de"/>
        </w:rPr>
        <w:lastRenderedPageBreak/>
        <w:t xml:space="preserve">Zur Division Smart Materials gehören die Geschäfte mit innovativen Materialien, die ressourcenschonende Lösungen ermöglichen und konventionelle Werkstoffe ersetzen. Sie geben smarte Antworten auf die großen Herausforderungen von heute: Umwelt, Urbanisierung, Energieeffizienz, Mobilität und Gesundheit. Die Division Smart Materials erzielte im Geschäftsjahr 2021 mit rund </w:t>
      </w:r>
      <w:r w:rsidRPr="57225A4A">
        <w:rPr>
          <w:rFonts w:eastAsia="Lucida Sans Unicode" w:cs="Lucida Sans Unicode"/>
          <w:color w:val="0D0D0D" w:themeColor="text1" w:themeTint="F2"/>
          <w:sz w:val="18"/>
          <w:szCs w:val="18"/>
          <w:lang w:val="de"/>
        </w:rPr>
        <w:t>7</w:t>
      </w:r>
      <w:r w:rsidRPr="57225A4A">
        <w:rPr>
          <w:rFonts w:eastAsia="Lucida Sans Unicode" w:cs="Lucida Sans Unicode"/>
          <w:sz w:val="18"/>
          <w:szCs w:val="18"/>
          <w:lang w:val="de"/>
        </w:rPr>
        <w:t>.</w:t>
      </w:r>
      <w:r w:rsidRPr="57225A4A">
        <w:rPr>
          <w:rFonts w:eastAsia="Lucida Sans Unicode" w:cs="Lucida Sans Unicode"/>
          <w:color w:val="0D0D0D" w:themeColor="text1" w:themeTint="F2"/>
          <w:sz w:val="18"/>
          <w:szCs w:val="18"/>
          <w:lang w:val="de"/>
        </w:rPr>
        <w:t>9</w:t>
      </w:r>
      <w:r w:rsidRPr="57225A4A">
        <w:rPr>
          <w:rFonts w:eastAsia="Lucida Sans Unicode" w:cs="Lucida Sans Unicode"/>
          <w:sz w:val="18"/>
          <w:szCs w:val="18"/>
          <w:lang w:val="de"/>
        </w:rPr>
        <w:t>00 Mitarbeitern pro forma einen Umsatz von 3,92</w:t>
      </w:r>
      <w:r w:rsidRPr="57225A4A">
        <w:rPr>
          <w:rFonts w:ascii="Arial" w:eastAsia="Arial" w:hAnsi="Arial" w:cs="Arial"/>
          <w:sz w:val="18"/>
          <w:szCs w:val="18"/>
          <w:lang w:val="de"/>
        </w:rPr>
        <w:t> </w:t>
      </w:r>
      <w:r w:rsidRPr="57225A4A">
        <w:rPr>
          <w:rFonts w:eastAsia="Lucida Sans Unicode" w:cs="Lucida Sans Unicode"/>
          <w:sz w:val="18"/>
          <w:szCs w:val="18"/>
          <w:lang w:val="de"/>
        </w:rPr>
        <w:t>Mrd. Euro.</w:t>
      </w:r>
      <w:r w:rsidRPr="57225A4A">
        <w:rPr>
          <w:rFonts w:ascii="Arial" w:eastAsia="Arial" w:hAnsi="Arial" w:cs="Arial"/>
          <w:sz w:val="18"/>
          <w:szCs w:val="18"/>
          <w:lang w:val="de"/>
        </w:rPr>
        <w:t>  </w:t>
      </w:r>
    </w:p>
    <w:p w14:paraId="2807116A" w14:textId="77777777" w:rsidR="008E0D9A" w:rsidRDefault="008E0D9A" w:rsidP="57225A4A">
      <w:pPr>
        <w:autoSpaceDE w:val="0"/>
        <w:autoSpaceDN w:val="0"/>
        <w:adjustRightInd w:val="0"/>
        <w:spacing w:line="220" w:lineRule="exact"/>
        <w:ind w:right="-64"/>
        <w:rPr>
          <w:szCs w:val="22"/>
        </w:rPr>
      </w:pPr>
    </w:p>
    <w:p w14:paraId="3233D6FE" w14:textId="77777777" w:rsidR="003B0938" w:rsidRPr="008E0D9A" w:rsidRDefault="003B0938" w:rsidP="008E0D9A">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09CB8CB1" w14:textId="77777777" w:rsidR="000B1B97" w:rsidRPr="000B1B97" w:rsidRDefault="003B0938" w:rsidP="006E5B66">
      <w:pPr>
        <w:autoSpaceDE w:val="0"/>
        <w:autoSpaceDN w:val="0"/>
        <w:adjustRightInd w:val="0"/>
        <w:spacing w:line="220" w:lineRule="exact"/>
        <w:rPr>
          <w:rFonts w:cs="Lucida Sans Unicode"/>
          <w:sz w:val="18"/>
          <w:szCs w:val="18"/>
        </w:rPr>
      </w:pPr>
      <w:r w:rsidRPr="10F2081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sidRPr="10F2081C">
        <w:rPr>
          <w:rFonts w:cs="Lucida Sans Unicode"/>
          <w:sz w:val="18"/>
          <w:szCs w:val="18"/>
        </w:rPr>
        <w:t xml:space="preserve"> </w:t>
      </w:r>
      <w:r w:rsidRPr="10F2081C">
        <w:rPr>
          <w:rFonts w:cs="Lucida Sans Unicode"/>
          <w:sz w:val="18"/>
          <w:szCs w:val="18"/>
        </w:rPr>
        <w:t>ihr verbundene Unternehmen übernehmen eine Verpflichtung, in dieser Mitteilung enthaltene Prognosen, Erwartungen oder Aussagen zu aktualisieren.</w:t>
      </w:r>
    </w:p>
    <w:sectPr w:rsidR="000B1B97" w:rsidRPr="000B1B97" w:rsidSect="00A712C6">
      <w:headerReference w:type="default" r:id="rId21"/>
      <w:footerReference w:type="default" r:id="rId22"/>
      <w:headerReference w:type="first" r:id="rId23"/>
      <w:footerReference w:type="first" r:id="rId2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F086" w14:textId="77777777" w:rsidR="007046BE" w:rsidRDefault="007046BE" w:rsidP="00FD1184">
      <w:r>
        <w:separator/>
      </w:r>
    </w:p>
  </w:endnote>
  <w:endnote w:type="continuationSeparator" w:id="0">
    <w:p w14:paraId="01473A1C" w14:textId="77777777" w:rsidR="007046BE" w:rsidRDefault="007046BE" w:rsidP="00FD1184">
      <w:r>
        <w:continuationSeparator/>
      </w:r>
    </w:p>
  </w:endnote>
  <w:endnote w:type="continuationNotice" w:id="1">
    <w:p w14:paraId="50A08823" w14:textId="77777777" w:rsidR="007046BE" w:rsidRDefault="007046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B46B" w14:textId="77777777" w:rsidR="000C4ADA" w:rsidRDefault="007E0B4D">
    <w:pPr>
      <w:pStyle w:val="Fuzeile"/>
    </w:pPr>
    <w:r>
      <w:rPr>
        <w:noProof/>
      </w:rPr>
      <mc:AlternateContent>
        <mc:Choice Requires="wps">
          <w:drawing>
            <wp:anchor distT="0" distB="0" distL="114300" distR="114300" simplePos="0" relativeHeight="251658244" behindDoc="0" locked="0" layoutInCell="0" allowOverlap="1" wp14:anchorId="3FF6AB10" wp14:editId="750D5462">
              <wp:simplePos x="0" y="0"/>
              <wp:positionH relativeFrom="page">
                <wp:posOffset>0</wp:posOffset>
              </wp:positionH>
              <wp:positionV relativeFrom="page">
                <wp:posOffset>10227945</wp:posOffset>
              </wp:positionV>
              <wp:extent cx="7560310" cy="273050"/>
              <wp:effectExtent l="0" t="0" r="0" b="12700"/>
              <wp:wrapNone/>
              <wp:docPr id="1" name="MSIPCMcb3c4f1b9cc8dc9839567389"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53BBA2" w14:textId="77777777" w:rsidR="007E0B4D" w:rsidRPr="007E0B4D" w:rsidRDefault="007E0B4D" w:rsidP="007E0B4D">
                          <w:pPr>
                            <w:rPr>
                              <w:rFonts w:ascii="Calibri" w:hAnsi="Calibri" w:cs="Calibri"/>
                              <w:color w:val="000000"/>
                              <w:sz w:val="20"/>
                            </w:rPr>
                          </w:pPr>
                          <w:r w:rsidRPr="007E0B4D">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F6AB10" id="_x0000_t202" coordsize="21600,21600" o:spt="202" path="m,l,21600r21600,l21600,xe">
              <v:stroke joinstyle="miter"/>
              <v:path gradientshapeok="t" o:connecttype="rect"/>
            </v:shapetype>
            <v:shape id="MSIPCMcb3c4f1b9cc8dc9839567389"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JbfD1ewAgAARwUAAA4A&#10;AAAAAAAAAAAAAAAALgIAAGRycy9lMm9Eb2MueG1sUEsBAi0AFAAGAAgAAAAhAHx2COHfAAAACwEA&#10;AA8AAAAAAAAAAAAAAAAACgUAAGRycy9kb3ducmV2LnhtbFBLBQYAAAAABAAEAPMAAAAWBgAAAAA=&#10;" o:allowincell="f" filled="f" stroked="f" strokeweight=".5pt">
              <v:textbox inset="20pt,0,,0">
                <w:txbxContent>
                  <w:p w14:paraId="0D53BBA2" w14:textId="77777777" w:rsidR="007E0B4D" w:rsidRPr="007E0B4D" w:rsidRDefault="007E0B4D" w:rsidP="007E0B4D">
                    <w:pPr>
                      <w:rPr>
                        <w:rFonts w:ascii="Calibri" w:hAnsi="Calibri" w:cs="Calibri"/>
                        <w:color w:val="000000"/>
                        <w:sz w:val="20"/>
                      </w:rPr>
                    </w:pPr>
                    <w:r w:rsidRPr="007E0B4D">
                      <w:rPr>
                        <w:rFonts w:ascii="Calibri" w:hAnsi="Calibri" w:cs="Calibri"/>
                        <w:color w:val="000000"/>
                        <w:sz w:val="20"/>
                      </w:rPr>
                      <w:t>[internal]</w:t>
                    </w:r>
                  </w:p>
                </w:txbxContent>
              </v:textbox>
              <w10:wrap anchorx="page" anchory="page"/>
            </v:shape>
          </w:pict>
        </mc:Fallback>
      </mc:AlternateContent>
    </w:r>
  </w:p>
  <w:p w14:paraId="05846CED" w14:textId="77777777" w:rsidR="000C4ADA" w:rsidRDefault="000C4AD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A1AC" w14:textId="77777777" w:rsidR="000C4ADA" w:rsidRDefault="000C4ADA" w:rsidP="00316EC0">
    <w:pPr>
      <w:pStyle w:val="Fuzeile"/>
    </w:pPr>
  </w:p>
  <w:p w14:paraId="24CD3527" w14:textId="77777777" w:rsidR="000C4ADA" w:rsidRPr="005225EC" w:rsidRDefault="000C4AD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DA9FC" w14:textId="77777777" w:rsidR="007046BE" w:rsidRDefault="007046BE" w:rsidP="00FD1184">
      <w:r>
        <w:separator/>
      </w:r>
    </w:p>
  </w:footnote>
  <w:footnote w:type="continuationSeparator" w:id="0">
    <w:p w14:paraId="594131EE" w14:textId="77777777" w:rsidR="007046BE" w:rsidRDefault="007046BE" w:rsidP="00FD1184">
      <w:r>
        <w:continuationSeparator/>
      </w:r>
    </w:p>
  </w:footnote>
  <w:footnote w:type="continuationNotice" w:id="1">
    <w:p w14:paraId="76AF25FB" w14:textId="77777777" w:rsidR="007046BE" w:rsidRDefault="007046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CD5" w14:textId="77777777" w:rsidR="000C4ADA" w:rsidRPr="006C35A6" w:rsidRDefault="000C4ADA" w:rsidP="00316EC0">
    <w:pPr>
      <w:pStyle w:val="Kopfzeile"/>
      <w:spacing w:after="1880"/>
      <w:rPr>
        <w:sz w:val="2"/>
        <w:szCs w:val="2"/>
      </w:rPr>
    </w:pPr>
    <w:r>
      <w:rPr>
        <w:noProof/>
      </w:rPr>
      <w:drawing>
        <wp:anchor distT="0" distB="0" distL="114300" distR="114300" simplePos="0" relativeHeight="251658241" behindDoc="0" locked="0" layoutInCell="1" allowOverlap="1" wp14:anchorId="754C46C6" wp14:editId="0A440BAD">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58243" behindDoc="0" locked="0" layoutInCell="1" allowOverlap="1" wp14:anchorId="6F809521" wp14:editId="32E6166A">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43E1" w14:textId="77777777" w:rsidR="000C4ADA" w:rsidRPr="006C35A6" w:rsidRDefault="000C4ADA">
    <w:pPr>
      <w:pStyle w:val="Kopfzeile"/>
      <w:rPr>
        <w:b/>
        <w:sz w:val="2"/>
        <w:szCs w:val="2"/>
      </w:rPr>
    </w:pPr>
    <w:r>
      <w:rPr>
        <w:noProof/>
      </w:rPr>
      <w:drawing>
        <wp:anchor distT="0" distB="0" distL="114300" distR="114300" simplePos="0" relativeHeight="251658242" behindDoc="0" locked="0" layoutInCell="1" allowOverlap="1" wp14:anchorId="1B6B300F" wp14:editId="7A1F7E0C">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53380F5" wp14:editId="43E6EE60">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536CB230">
      <w:start w:val="1"/>
      <w:numFmt w:val="bullet"/>
      <w:lvlText w:val=""/>
      <w:lvlJc w:val="left"/>
      <w:pPr>
        <w:tabs>
          <w:tab w:val="num" w:pos="227"/>
        </w:tabs>
        <w:ind w:left="227" w:hanging="227"/>
      </w:pPr>
      <w:rPr>
        <w:rFonts w:ascii="Symbol" w:hAnsi="Symbol" w:hint="default"/>
        <w:color w:val="auto"/>
      </w:rPr>
    </w:lvl>
    <w:lvl w:ilvl="1" w:tplc="4A30AAAC">
      <w:start w:val="1"/>
      <w:numFmt w:val="bullet"/>
      <w:lvlText w:val="o"/>
      <w:lvlJc w:val="left"/>
      <w:pPr>
        <w:tabs>
          <w:tab w:val="num" w:pos="1440"/>
        </w:tabs>
        <w:ind w:left="1440" w:hanging="360"/>
      </w:pPr>
      <w:rPr>
        <w:rFonts w:ascii="Courier New" w:hAnsi="Courier New" w:cs="Courier New" w:hint="default"/>
      </w:rPr>
    </w:lvl>
    <w:lvl w:ilvl="2" w:tplc="F70630EC">
      <w:start w:val="1"/>
      <w:numFmt w:val="bullet"/>
      <w:lvlText w:val=""/>
      <w:lvlJc w:val="left"/>
      <w:pPr>
        <w:tabs>
          <w:tab w:val="num" w:pos="2160"/>
        </w:tabs>
        <w:ind w:left="2160" w:hanging="360"/>
      </w:pPr>
      <w:rPr>
        <w:rFonts w:ascii="Wingdings" w:hAnsi="Wingdings" w:hint="default"/>
      </w:rPr>
    </w:lvl>
    <w:lvl w:ilvl="3" w:tplc="177C70FC">
      <w:start w:val="1"/>
      <w:numFmt w:val="bullet"/>
      <w:lvlText w:val=""/>
      <w:lvlJc w:val="left"/>
      <w:pPr>
        <w:tabs>
          <w:tab w:val="num" w:pos="2880"/>
        </w:tabs>
        <w:ind w:left="2880" w:hanging="360"/>
      </w:pPr>
      <w:rPr>
        <w:rFonts w:ascii="Symbol" w:hAnsi="Symbol" w:hint="default"/>
      </w:rPr>
    </w:lvl>
    <w:lvl w:ilvl="4" w:tplc="FA4827C8">
      <w:start w:val="1"/>
      <w:numFmt w:val="bullet"/>
      <w:lvlText w:val="o"/>
      <w:lvlJc w:val="left"/>
      <w:pPr>
        <w:tabs>
          <w:tab w:val="num" w:pos="3600"/>
        </w:tabs>
        <w:ind w:left="3600" w:hanging="360"/>
      </w:pPr>
      <w:rPr>
        <w:rFonts w:ascii="Courier New" w:hAnsi="Courier New" w:cs="Courier New" w:hint="default"/>
      </w:rPr>
    </w:lvl>
    <w:lvl w:ilvl="5" w:tplc="7B9C7FBC">
      <w:start w:val="1"/>
      <w:numFmt w:val="bullet"/>
      <w:lvlText w:val=""/>
      <w:lvlJc w:val="left"/>
      <w:pPr>
        <w:tabs>
          <w:tab w:val="num" w:pos="4320"/>
        </w:tabs>
        <w:ind w:left="4320" w:hanging="360"/>
      </w:pPr>
      <w:rPr>
        <w:rFonts w:ascii="Wingdings" w:hAnsi="Wingdings" w:hint="default"/>
      </w:rPr>
    </w:lvl>
    <w:lvl w:ilvl="6" w:tplc="D792B6DC">
      <w:start w:val="1"/>
      <w:numFmt w:val="bullet"/>
      <w:lvlText w:val=""/>
      <w:lvlJc w:val="left"/>
      <w:pPr>
        <w:tabs>
          <w:tab w:val="num" w:pos="5040"/>
        </w:tabs>
        <w:ind w:left="5040" w:hanging="360"/>
      </w:pPr>
      <w:rPr>
        <w:rFonts w:ascii="Symbol" w:hAnsi="Symbol" w:hint="default"/>
      </w:rPr>
    </w:lvl>
    <w:lvl w:ilvl="7" w:tplc="8DE28A68">
      <w:start w:val="1"/>
      <w:numFmt w:val="bullet"/>
      <w:lvlText w:val="o"/>
      <w:lvlJc w:val="left"/>
      <w:pPr>
        <w:tabs>
          <w:tab w:val="num" w:pos="5760"/>
        </w:tabs>
        <w:ind w:left="5760" w:hanging="360"/>
      </w:pPr>
      <w:rPr>
        <w:rFonts w:ascii="Courier New" w:hAnsi="Courier New" w:cs="Courier New" w:hint="default"/>
      </w:rPr>
    </w:lvl>
    <w:lvl w:ilvl="8" w:tplc="41EC75E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8128486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E70A11DA">
      <w:start w:val="1"/>
      <w:numFmt w:val="decimal"/>
      <w:lvlText w:val="%1)"/>
      <w:lvlJc w:val="left"/>
      <w:pPr>
        <w:tabs>
          <w:tab w:val="num" w:pos="360"/>
        </w:tabs>
        <w:ind w:left="360" w:hanging="360"/>
      </w:pPr>
    </w:lvl>
    <w:lvl w:ilvl="1" w:tplc="19D8B664">
      <w:start w:val="1"/>
      <w:numFmt w:val="lowerLetter"/>
      <w:lvlText w:val="%2)"/>
      <w:lvlJc w:val="left"/>
      <w:pPr>
        <w:tabs>
          <w:tab w:val="num" w:pos="720"/>
        </w:tabs>
        <w:ind w:left="720" w:hanging="360"/>
      </w:pPr>
    </w:lvl>
    <w:lvl w:ilvl="2" w:tplc="B468ACF6">
      <w:start w:val="1"/>
      <w:numFmt w:val="lowerRoman"/>
      <w:lvlText w:val="%3)"/>
      <w:lvlJc w:val="left"/>
      <w:pPr>
        <w:tabs>
          <w:tab w:val="num" w:pos="1080"/>
        </w:tabs>
        <w:ind w:left="1080" w:hanging="360"/>
      </w:pPr>
    </w:lvl>
    <w:lvl w:ilvl="3" w:tplc="DB304AE2">
      <w:start w:val="1"/>
      <w:numFmt w:val="decimal"/>
      <w:lvlText w:val="(%4)"/>
      <w:lvlJc w:val="left"/>
      <w:pPr>
        <w:tabs>
          <w:tab w:val="num" w:pos="1440"/>
        </w:tabs>
        <w:ind w:left="1440" w:hanging="360"/>
      </w:pPr>
    </w:lvl>
    <w:lvl w:ilvl="4" w:tplc="38DCA436">
      <w:start w:val="1"/>
      <w:numFmt w:val="lowerLetter"/>
      <w:lvlText w:val="(%5)"/>
      <w:lvlJc w:val="left"/>
      <w:pPr>
        <w:tabs>
          <w:tab w:val="num" w:pos="1800"/>
        </w:tabs>
        <w:ind w:left="1800" w:hanging="360"/>
      </w:pPr>
    </w:lvl>
    <w:lvl w:ilvl="5" w:tplc="1A9E8C1E">
      <w:start w:val="1"/>
      <w:numFmt w:val="lowerRoman"/>
      <w:lvlText w:val="(%6)"/>
      <w:lvlJc w:val="left"/>
      <w:pPr>
        <w:tabs>
          <w:tab w:val="num" w:pos="2160"/>
        </w:tabs>
        <w:ind w:left="2160" w:hanging="360"/>
      </w:pPr>
    </w:lvl>
    <w:lvl w:ilvl="6" w:tplc="C77C7C18">
      <w:start w:val="1"/>
      <w:numFmt w:val="decimal"/>
      <w:lvlText w:val="%7."/>
      <w:lvlJc w:val="left"/>
      <w:pPr>
        <w:tabs>
          <w:tab w:val="num" w:pos="2520"/>
        </w:tabs>
        <w:ind w:left="2520" w:hanging="360"/>
      </w:pPr>
    </w:lvl>
    <w:lvl w:ilvl="7" w:tplc="12AE1D9A">
      <w:start w:val="1"/>
      <w:numFmt w:val="lowerLetter"/>
      <w:lvlText w:val="%8."/>
      <w:lvlJc w:val="left"/>
      <w:pPr>
        <w:tabs>
          <w:tab w:val="num" w:pos="2880"/>
        </w:tabs>
        <w:ind w:left="2880" w:hanging="360"/>
      </w:pPr>
    </w:lvl>
    <w:lvl w:ilvl="8" w:tplc="EBFCC6E8">
      <w:start w:val="1"/>
      <w:numFmt w:val="lowerRoman"/>
      <w:lvlText w:val="%9."/>
      <w:lvlJc w:val="left"/>
      <w:pPr>
        <w:tabs>
          <w:tab w:val="num" w:pos="3240"/>
        </w:tabs>
        <w:ind w:left="3240" w:hanging="360"/>
      </w:pPr>
    </w:lvl>
  </w:abstractNum>
  <w:abstractNum w:abstractNumId="15" w15:restartNumberingAfterBreak="0">
    <w:nsid w:val="4D4E71E7"/>
    <w:multiLevelType w:val="hybridMultilevel"/>
    <w:tmpl w:val="0F241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720"/>
        </w:tabs>
        <w:ind w:left="720" w:hanging="360"/>
      </w:pPr>
      <w:rPr>
        <w:rFonts w:ascii="Lucida Sans Unicode" w:hAnsi="Lucida Sans Unicode" w:hint="default"/>
        <w:sz w:val="24"/>
      </w:rPr>
    </w:lvl>
    <w:lvl w:ilvl="1" w:tplc="04070003">
      <w:start w:val="1"/>
      <w:numFmt w:val="bullet"/>
      <w:lvlText w:val="o"/>
      <w:lvlJc w:val="left"/>
      <w:pPr>
        <w:tabs>
          <w:tab w:val="num" w:pos="735"/>
        </w:tabs>
        <w:ind w:left="735" w:hanging="360"/>
      </w:pPr>
      <w:rPr>
        <w:rFonts w:ascii="Courier New" w:hAnsi="Courier New" w:cs="Courier New" w:hint="default"/>
      </w:rPr>
    </w:lvl>
    <w:lvl w:ilvl="2" w:tplc="04070005">
      <w:start w:val="1"/>
      <w:numFmt w:val="bullet"/>
      <w:lvlText w:val=""/>
      <w:lvlJc w:val="left"/>
      <w:pPr>
        <w:tabs>
          <w:tab w:val="num" w:pos="1455"/>
        </w:tabs>
        <w:ind w:left="1455" w:hanging="360"/>
      </w:pPr>
      <w:rPr>
        <w:rFonts w:ascii="Wingdings" w:hAnsi="Wingdings" w:hint="default"/>
      </w:rPr>
    </w:lvl>
    <w:lvl w:ilvl="3" w:tplc="04070001">
      <w:start w:val="1"/>
      <w:numFmt w:val="bullet"/>
      <w:lvlText w:val=""/>
      <w:lvlJc w:val="left"/>
      <w:pPr>
        <w:tabs>
          <w:tab w:val="num" w:pos="2175"/>
        </w:tabs>
        <w:ind w:left="2175" w:hanging="360"/>
      </w:pPr>
      <w:rPr>
        <w:rFonts w:ascii="Symbol" w:hAnsi="Symbol" w:hint="default"/>
      </w:rPr>
    </w:lvl>
    <w:lvl w:ilvl="4" w:tplc="04070003" w:tentative="1">
      <w:start w:val="1"/>
      <w:numFmt w:val="bullet"/>
      <w:lvlText w:val="o"/>
      <w:lvlJc w:val="left"/>
      <w:pPr>
        <w:tabs>
          <w:tab w:val="num" w:pos="2895"/>
        </w:tabs>
        <w:ind w:left="2895" w:hanging="360"/>
      </w:pPr>
      <w:rPr>
        <w:rFonts w:ascii="Courier New" w:hAnsi="Courier New" w:cs="Courier New" w:hint="default"/>
      </w:rPr>
    </w:lvl>
    <w:lvl w:ilvl="5" w:tplc="04070005" w:tentative="1">
      <w:start w:val="1"/>
      <w:numFmt w:val="bullet"/>
      <w:lvlText w:val=""/>
      <w:lvlJc w:val="left"/>
      <w:pPr>
        <w:tabs>
          <w:tab w:val="num" w:pos="3615"/>
        </w:tabs>
        <w:ind w:left="3615" w:hanging="360"/>
      </w:pPr>
      <w:rPr>
        <w:rFonts w:ascii="Wingdings" w:hAnsi="Wingdings" w:hint="default"/>
      </w:rPr>
    </w:lvl>
    <w:lvl w:ilvl="6" w:tplc="04070001" w:tentative="1">
      <w:start w:val="1"/>
      <w:numFmt w:val="bullet"/>
      <w:lvlText w:val=""/>
      <w:lvlJc w:val="left"/>
      <w:pPr>
        <w:tabs>
          <w:tab w:val="num" w:pos="4335"/>
        </w:tabs>
        <w:ind w:left="4335" w:hanging="360"/>
      </w:pPr>
      <w:rPr>
        <w:rFonts w:ascii="Symbol" w:hAnsi="Symbol" w:hint="default"/>
      </w:rPr>
    </w:lvl>
    <w:lvl w:ilvl="7" w:tplc="04070003" w:tentative="1">
      <w:start w:val="1"/>
      <w:numFmt w:val="bullet"/>
      <w:lvlText w:val="o"/>
      <w:lvlJc w:val="left"/>
      <w:pPr>
        <w:tabs>
          <w:tab w:val="num" w:pos="5055"/>
        </w:tabs>
        <w:ind w:left="5055" w:hanging="360"/>
      </w:pPr>
      <w:rPr>
        <w:rFonts w:ascii="Courier New" w:hAnsi="Courier New" w:cs="Courier New" w:hint="default"/>
      </w:rPr>
    </w:lvl>
    <w:lvl w:ilvl="8" w:tplc="04070005" w:tentative="1">
      <w:start w:val="1"/>
      <w:numFmt w:val="bullet"/>
      <w:lvlText w:val=""/>
      <w:lvlJc w:val="left"/>
      <w:pPr>
        <w:tabs>
          <w:tab w:val="num" w:pos="5775"/>
        </w:tabs>
        <w:ind w:left="577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6B0685"/>
    <w:multiLevelType w:val="hybridMultilevel"/>
    <w:tmpl w:val="05306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9"/>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D2"/>
    <w:rsid w:val="00007459"/>
    <w:rsid w:val="00035360"/>
    <w:rsid w:val="000377F6"/>
    <w:rsid w:val="00044EB8"/>
    <w:rsid w:val="00046B49"/>
    <w:rsid w:val="00046D8D"/>
    <w:rsid w:val="00047E57"/>
    <w:rsid w:val="00052FB1"/>
    <w:rsid w:val="00060D01"/>
    <w:rsid w:val="0006177F"/>
    <w:rsid w:val="0006337D"/>
    <w:rsid w:val="00065C04"/>
    <w:rsid w:val="00084555"/>
    <w:rsid w:val="000846DA"/>
    <w:rsid w:val="00086556"/>
    <w:rsid w:val="000902C2"/>
    <w:rsid w:val="000902FA"/>
    <w:rsid w:val="00092F83"/>
    <w:rsid w:val="000A0DDB"/>
    <w:rsid w:val="000A7091"/>
    <w:rsid w:val="000B1B97"/>
    <w:rsid w:val="000B2D07"/>
    <w:rsid w:val="000B4D73"/>
    <w:rsid w:val="000C4ADA"/>
    <w:rsid w:val="000D1DD8"/>
    <w:rsid w:val="000E06AB"/>
    <w:rsid w:val="000E14A3"/>
    <w:rsid w:val="000F1368"/>
    <w:rsid w:val="000F70A3"/>
    <w:rsid w:val="00102E05"/>
    <w:rsid w:val="00110640"/>
    <w:rsid w:val="001107E5"/>
    <w:rsid w:val="001175D3"/>
    <w:rsid w:val="00124443"/>
    <w:rsid w:val="00130512"/>
    <w:rsid w:val="00141B2B"/>
    <w:rsid w:val="00141EF5"/>
    <w:rsid w:val="00151431"/>
    <w:rsid w:val="00160B03"/>
    <w:rsid w:val="001625AF"/>
    <w:rsid w:val="001631E8"/>
    <w:rsid w:val="00165932"/>
    <w:rsid w:val="0017414F"/>
    <w:rsid w:val="00196518"/>
    <w:rsid w:val="001A67D1"/>
    <w:rsid w:val="001B150A"/>
    <w:rsid w:val="001B206A"/>
    <w:rsid w:val="001D5E68"/>
    <w:rsid w:val="001E22F0"/>
    <w:rsid w:val="001F00B7"/>
    <w:rsid w:val="001F3424"/>
    <w:rsid w:val="001F7C26"/>
    <w:rsid w:val="002159BA"/>
    <w:rsid w:val="00221C32"/>
    <w:rsid w:val="0022399B"/>
    <w:rsid w:val="002300F3"/>
    <w:rsid w:val="0023466C"/>
    <w:rsid w:val="00242A50"/>
    <w:rsid w:val="0024351A"/>
    <w:rsid w:val="0024351E"/>
    <w:rsid w:val="002465EB"/>
    <w:rsid w:val="00247D5A"/>
    <w:rsid w:val="00262EE6"/>
    <w:rsid w:val="00266B39"/>
    <w:rsid w:val="00276C89"/>
    <w:rsid w:val="002771D9"/>
    <w:rsid w:val="0028483C"/>
    <w:rsid w:val="00287090"/>
    <w:rsid w:val="00290F07"/>
    <w:rsid w:val="002922C1"/>
    <w:rsid w:val="002A37BD"/>
    <w:rsid w:val="002A4CC9"/>
    <w:rsid w:val="002A7AB3"/>
    <w:rsid w:val="002B6293"/>
    <w:rsid w:val="002B645E"/>
    <w:rsid w:val="002B6B13"/>
    <w:rsid w:val="002C10C6"/>
    <w:rsid w:val="002C12A0"/>
    <w:rsid w:val="002C5065"/>
    <w:rsid w:val="002D206A"/>
    <w:rsid w:val="002D2996"/>
    <w:rsid w:val="002D464B"/>
    <w:rsid w:val="002E698A"/>
    <w:rsid w:val="00301998"/>
    <w:rsid w:val="003067D4"/>
    <w:rsid w:val="003075D2"/>
    <w:rsid w:val="00316EC0"/>
    <w:rsid w:val="00317BB5"/>
    <w:rsid w:val="0032190C"/>
    <w:rsid w:val="003402B9"/>
    <w:rsid w:val="00343E13"/>
    <w:rsid w:val="003449DC"/>
    <w:rsid w:val="00344E3B"/>
    <w:rsid w:val="00350722"/>
    <w:rsid w:val="003508E4"/>
    <w:rsid w:val="00357D02"/>
    <w:rsid w:val="003646FE"/>
    <w:rsid w:val="00367974"/>
    <w:rsid w:val="00380845"/>
    <w:rsid w:val="00384C52"/>
    <w:rsid w:val="00385A3A"/>
    <w:rsid w:val="003A023D"/>
    <w:rsid w:val="003A1BB1"/>
    <w:rsid w:val="003A4CED"/>
    <w:rsid w:val="003B0938"/>
    <w:rsid w:val="003C0198"/>
    <w:rsid w:val="003C7AE8"/>
    <w:rsid w:val="003D3C20"/>
    <w:rsid w:val="003D6E84"/>
    <w:rsid w:val="003E4161"/>
    <w:rsid w:val="003F01FD"/>
    <w:rsid w:val="003F3773"/>
    <w:rsid w:val="004016F5"/>
    <w:rsid w:val="00404F01"/>
    <w:rsid w:val="00413FE1"/>
    <w:rsid w:val="004146D3"/>
    <w:rsid w:val="0041757F"/>
    <w:rsid w:val="004176A3"/>
    <w:rsid w:val="0042170C"/>
    <w:rsid w:val="00422338"/>
    <w:rsid w:val="00425650"/>
    <w:rsid w:val="00432732"/>
    <w:rsid w:val="004412E9"/>
    <w:rsid w:val="00462C65"/>
    <w:rsid w:val="00463E59"/>
    <w:rsid w:val="0047211B"/>
    <w:rsid w:val="00476F6F"/>
    <w:rsid w:val="0047761E"/>
    <w:rsid w:val="0048125C"/>
    <w:rsid w:val="004815AA"/>
    <w:rsid w:val="004820F9"/>
    <w:rsid w:val="00491C7E"/>
    <w:rsid w:val="0049367A"/>
    <w:rsid w:val="004A28CF"/>
    <w:rsid w:val="004A4C3B"/>
    <w:rsid w:val="004A5E45"/>
    <w:rsid w:val="004B4559"/>
    <w:rsid w:val="004B6F81"/>
    <w:rsid w:val="004C28A5"/>
    <w:rsid w:val="004C520C"/>
    <w:rsid w:val="004C5E53"/>
    <w:rsid w:val="004E04B2"/>
    <w:rsid w:val="004E1DCE"/>
    <w:rsid w:val="004E27F6"/>
    <w:rsid w:val="004E3505"/>
    <w:rsid w:val="004F0B24"/>
    <w:rsid w:val="004F1444"/>
    <w:rsid w:val="004F3304"/>
    <w:rsid w:val="004F6283"/>
    <w:rsid w:val="005020EF"/>
    <w:rsid w:val="005107C2"/>
    <w:rsid w:val="005225EC"/>
    <w:rsid w:val="00523715"/>
    <w:rsid w:val="005318D4"/>
    <w:rsid w:val="005337DD"/>
    <w:rsid w:val="00534B12"/>
    <w:rsid w:val="00545FDC"/>
    <w:rsid w:val="00552ADA"/>
    <w:rsid w:val="00554C5A"/>
    <w:rsid w:val="00563619"/>
    <w:rsid w:val="0056559A"/>
    <w:rsid w:val="0057548A"/>
    <w:rsid w:val="00580D6F"/>
    <w:rsid w:val="00582643"/>
    <w:rsid w:val="00582C0E"/>
    <w:rsid w:val="00585314"/>
    <w:rsid w:val="00587C52"/>
    <w:rsid w:val="0059735B"/>
    <w:rsid w:val="005A119C"/>
    <w:rsid w:val="005A4E7F"/>
    <w:rsid w:val="005A73EC"/>
    <w:rsid w:val="005B2BF5"/>
    <w:rsid w:val="005B3BD7"/>
    <w:rsid w:val="005C2439"/>
    <w:rsid w:val="005C790C"/>
    <w:rsid w:val="005E0397"/>
    <w:rsid w:val="005E799F"/>
    <w:rsid w:val="005F234C"/>
    <w:rsid w:val="005F2BDC"/>
    <w:rsid w:val="005F50D9"/>
    <w:rsid w:val="00605C02"/>
    <w:rsid w:val="00606A38"/>
    <w:rsid w:val="00617396"/>
    <w:rsid w:val="00621FAA"/>
    <w:rsid w:val="006229F3"/>
    <w:rsid w:val="00623460"/>
    <w:rsid w:val="006246CB"/>
    <w:rsid w:val="00627185"/>
    <w:rsid w:val="00636C35"/>
    <w:rsid w:val="0064575B"/>
    <w:rsid w:val="00645F2F"/>
    <w:rsid w:val="00647919"/>
    <w:rsid w:val="00651F1E"/>
    <w:rsid w:val="00652A75"/>
    <w:rsid w:val="006651E2"/>
    <w:rsid w:val="006729D2"/>
    <w:rsid w:val="00675036"/>
    <w:rsid w:val="00690DE6"/>
    <w:rsid w:val="00696594"/>
    <w:rsid w:val="006A1832"/>
    <w:rsid w:val="006A581A"/>
    <w:rsid w:val="006A7134"/>
    <w:rsid w:val="006B29A3"/>
    <w:rsid w:val="006B4939"/>
    <w:rsid w:val="006C35A6"/>
    <w:rsid w:val="006C388A"/>
    <w:rsid w:val="006D601A"/>
    <w:rsid w:val="006E2710"/>
    <w:rsid w:val="006E2F15"/>
    <w:rsid w:val="006E5B66"/>
    <w:rsid w:val="006F3AB9"/>
    <w:rsid w:val="006F4DC5"/>
    <w:rsid w:val="006F5EAA"/>
    <w:rsid w:val="007046BE"/>
    <w:rsid w:val="00717EDA"/>
    <w:rsid w:val="0072366D"/>
    <w:rsid w:val="00725545"/>
    <w:rsid w:val="00731495"/>
    <w:rsid w:val="00744FA6"/>
    <w:rsid w:val="00751E3D"/>
    <w:rsid w:val="007544B9"/>
    <w:rsid w:val="00763004"/>
    <w:rsid w:val="0076677F"/>
    <w:rsid w:val="00770879"/>
    <w:rsid w:val="00775D2E"/>
    <w:rsid w:val="00777408"/>
    <w:rsid w:val="00784360"/>
    <w:rsid w:val="007856A8"/>
    <w:rsid w:val="007871B2"/>
    <w:rsid w:val="007A2C47"/>
    <w:rsid w:val="007C42FA"/>
    <w:rsid w:val="007E025C"/>
    <w:rsid w:val="007E0B4D"/>
    <w:rsid w:val="007E2ADB"/>
    <w:rsid w:val="007E5A2B"/>
    <w:rsid w:val="007E7C76"/>
    <w:rsid w:val="007F1506"/>
    <w:rsid w:val="007F200A"/>
    <w:rsid w:val="007F6505"/>
    <w:rsid w:val="00800AA9"/>
    <w:rsid w:val="0080191D"/>
    <w:rsid w:val="0082192E"/>
    <w:rsid w:val="00826AB1"/>
    <w:rsid w:val="0083060F"/>
    <w:rsid w:val="008319BB"/>
    <w:rsid w:val="0083402B"/>
    <w:rsid w:val="00834E44"/>
    <w:rsid w:val="00836B9A"/>
    <w:rsid w:val="008420F0"/>
    <w:rsid w:val="0084389E"/>
    <w:rsid w:val="00846E59"/>
    <w:rsid w:val="00860A6B"/>
    <w:rsid w:val="008766FF"/>
    <w:rsid w:val="00885442"/>
    <w:rsid w:val="00894378"/>
    <w:rsid w:val="00896898"/>
    <w:rsid w:val="008A0D35"/>
    <w:rsid w:val="008B03E0"/>
    <w:rsid w:val="008B7699"/>
    <w:rsid w:val="008B7AFE"/>
    <w:rsid w:val="008C00D3"/>
    <w:rsid w:val="008C06FF"/>
    <w:rsid w:val="008C2187"/>
    <w:rsid w:val="008D5A15"/>
    <w:rsid w:val="008D62F6"/>
    <w:rsid w:val="008E0D9A"/>
    <w:rsid w:val="008E415B"/>
    <w:rsid w:val="008E6309"/>
    <w:rsid w:val="008E7921"/>
    <w:rsid w:val="008F49C5"/>
    <w:rsid w:val="008F4A69"/>
    <w:rsid w:val="00902F2B"/>
    <w:rsid w:val="009031FF"/>
    <w:rsid w:val="0090621C"/>
    <w:rsid w:val="00915982"/>
    <w:rsid w:val="00921EF8"/>
    <w:rsid w:val="00922A0A"/>
    <w:rsid w:val="00925402"/>
    <w:rsid w:val="0092775B"/>
    <w:rsid w:val="00934DE5"/>
    <w:rsid w:val="00935881"/>
    <w:rsid w:val="00955D62"/>
    <w:rsid w:val="009560C1"/>
    <w:rsid w:val="009577A8"/>
    <w:rsid w:val="00960C80"/>
    <w:rsid w:val="00961ECE"/>
    <w:rsid w:val="00966112"/>
    <w:rsid w:val="00971345"/>
    <w:rsid w:val="009752DC"/>
    <w:rsid w:val="0097547F"/>
    <w:rsid w:val="00977987"/>
    <w:rsid w:val="00992553"/>
    <w:rsid w:val="009A2F60"/>
    <w:rsid w:val="009A30AC"/>
    <w:rsid w:val="009A7CDC"/>
    <w:rsid w:val="009B1AD8"/>
    <w:rsid w:val="009B4921"/>
    <w:rsid w:val="009C40DA"/>
    <w:rsid w:val="009C5F4B"/>
    <w:rsid w:val="009E3A1C"/>
    <w:rsid w:val="009F05F2"/>
    <w:rsid w:val="009F07B1"/>
    <w:rsid w:val="009F46DB"/>
    <w:rsid w:val="00A1593C"/>
    <w:rsid w:val="00A16154"/>
    <w:rsid w:val="00A30BD0"/>
    <w:rsid w:val="00A333FB"/>
    <w:rsid w:val="00A336DD"/>
    <w:rsid w:val="00A3644E"/>
    <w:rsid w:val="00A41C88"/>
    <w:rsid w:val="00A6056D"/>
    <w:rsid w:val="00A60CE5"/>
    <w:rsid w:val="00A70C5E"/>
    <w:rsid w:val="00A712B8"/>
    <w:rsid w:val="00A712C6"/>
    <w:rsid w:val="00A777B7"/>
    <w:rsid w:val="00A81F2D"/>
    <w:rsid w:val="00A82F9D"/>
    <w:rsid w:val="00A84E0E"/>
    <w:rsid w:val="00AD3A24"/>
    <w:rsid w:val="00AE3848"/>
    <w:rsid w:val="00AF0606"/>
    <w:rsid w:val="00B04A8B"/>
    <w:rsid w:val="00B128FD"/>
    <w:rsid w:val="00B2025B"/>
    <w:rsid w:val="00B22F4D"/>
    <w:rsid w:val="00B2500C"/>
    <w:rsid w:val="00B300C4"/>
    <w:rsid w:val="00B31D5A"/>
    <w:rsid w:val="00B405E6"/>
    <w:rsid w:val="00B46BD0"/>
    <w:rsid w:val="00B50494"/>
    <w:rsid w:val="00B74A1A"/>
    <w:rsid w:val="00B77964"/>
    <w:rsid w:val="00B811DE"/>
    <w:rsid w:val="00B85905"/>
    <w:rsid w:val="00BA253C"/>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00A0"/>
    <w:rsid w:val="00C310A2"/>
    <w:rsid w:val="00C33039"/>
    <w:rsid w:val="00C33407"/>
    <w:rsid w:val="00C34AAE"/>
    <w:rsid w:val="00C37E85"/>
    <w:rsid w:val="00C40E5D"/>
    <w:rsid w:val="00C421AD"/>
    <w:rsid w:val="00C4228E"/>
    <w:rsid w:val="00C4300F"/>
    <w:rsid w:val="00C467BD"/>
    <w:rsid w:val="00C60F15"/>
    <w:rsid w:val="00C62002"/>
    <w:rsid w:val="00C62CEF"/>
    <w:rsid w:val="00C81882"/>
    <w:rsid w:val="00C86A9B"/>
    <w:rsid w:val="00C92897"/>
    <w:rsid w:val="00C930F0"/>
    <w:rsid w:val="00C931ED"/>
    <w:rsid w:val="00CB3A53"/>
    <w:rsid w:val="00CB75F5"/>
    <w:rsid w:val="00CC0842"/>
    <w:rsid w:val="00CC104F"/>
    <w:rsid w:val="00CC69A5"/>
    <w:rsid w:val="00CD18DB"/>
    <w:rsid w:val="00CE2E92"/>
    <w:rsid w:val="00CF2E07"/>
    <w:rsid w:val="00CF3942"/>
    <w:rsid w:val="00D129CF"/>
    <w:rsid w:val="00D2397D"/>
    <w:rsid w:val="00D32AEC"/>
    <w:rsid w:val="00D333AA"/>
    <w:rsid w:val="00D35567"/>
    <w:rsid w:val="00D418FB"/>
    <w:rsid w:val="00D422B6"/>
    <w:rsid w:val="00D46695"/>
    <w:rsid w:val="00D46DAB"/>
    <w:rsid w:val="00D50B3E"/>
    <w:rsid w:val="00D51CFE"/>
    <w:rsid w:val="00D556AD"/>
    <w:rsid w:val="00D55961"/>
    <w:rsid w:val="00D60C11"/>
    <w:rsid w:val="00D60EE3"/>
    <w:rsid w:val="00D624AC"/>
    <w:rsid w:val="00D64FFC"/>
    <w:rsid w:val="00D67640"/>
    <w:rsid w:val="00D72A07"/>
    <w:rsid w:val="00D81FE9"/>
    <w:rsid w:val="00D84239"/>
    <w:rsid w:val="00D87F06"/>
    <w:rsid w:val="00D90774"/>
    <w:rsid w:val="00D93478"/>
    <w:rsid w:val="00D947D7"/>
    <w:rsid w:val="00D95388"/>
    <w:rsid w:val="00D96E15"/>
    <w:rsid w:val="00D97304"/>
    <w:rsid w:val="00DA639C"/>
    <w:rsid w:val="00DB3E3C"/>
    <w:rsid w:val="00DB4032"/>
    <w:rsid w:val="00DB5BD4"/>
    <w:rsid w:val="00DB64B7"/>
    <w:rsid w:val="00DB73CB"/>
    <w:rsid w:val="00DC03FC"/>
    <w:rsid w:val="00DC3E2D"/>
    <w:rsid w:val="00DC645C"/>
    <w:rsid w:val="00DC7B41"/>
    <w:rsid w:val="00DD310A"/>
    <w:rsid w:val="00DD3173"/>
    <w:rsid w:val="00DD406E"/>
    <w:rsid w:val="00DE3582"/>
    <w:rsid w:val="00DE534A"/>
    <w:rsid w:val="00DE6FEA"/>
    <w:rsid w:val="00DE7067"/>
    <w:rsid w:val="00DE7850"/>
    <w:rsid w:val="00DE79ED"/>
    <w:rsid w:val="00E05BB2"/>
    <w:rsid w:val="00E116DE"/>
    <w:rsid w:val="00E120CF"/>
    <w:rsid w:val="00E13506"/>
    <w:rsid w:val="00E172A1"/>
    <w:rsid w:val="00E314AC"/>
    <w:rsid w:val="00E363F0"/>
    <w:rsid w:val="00E430EA"/>
    <w:rsid w:val="00E44B62"/>
    <w:rsid w:val="00E46A15"/>
    <w:rsid w:val="00E527B8"/>
    <w:rsid w:val="00E5287E"/>
    <w:rsid w:val="00E52BBD"/>
    <w:rsid w:val="00E541EA"/>
    <w:rsid w:val="00E542F3"/>
    <w:rsid w:val="00E618A8"/>
    <w:rsid w:val="00E67709"/>
    <w:rsid w:val="00E8576B"/>
    <w:rsid w:val="00E97290"/>
    <w:rsid w:val="00EB0C3E"/>
    <w:rsid w:val="00EB0E3A"/>
    <w:rsid w:val="00EC012C"/>
    <w:rsid w:val="00EC0759"/>
    <w:rsid w:val="00EC2C4D"/>
    <w:rsid w:val="00EC6D97"/>
    <w:rsid w:val="00EF353E"/>
    <w:rsid w:val="00EF7CED"/>
    <w:rsid w:val="00EF7EB3"/>
    <w:rsid w:val="00F02BAF"/>
    <w:rsid w:val="00F07F0E"/>
    <w:rsid w:val="00F118D1"/>
    <w:rsid w:val="00F24D2F"/>
    <w:rsid w:val="00F47702"/>
    <w:rsid w:val="00F5602B"/>
    <w:rsid w:val="00F5608E"/>
    <w:rsid w:val="00F615C2"/>
    <w:rsid w:val="00F66FEE"/>
    <w:rsid w:val="00F708E8"/>
    <w:rsid w:val="00F77541"/>
    <w:rsid w:val="00F834A4"/>
    <w:rsid w:val="00F860A3"/>
    <w:rsid w:val="00F87986"/>
    <w:rsid w:val="00F87DB6"/>
    <w:rsid w:val="00F94E80"/>
    <w:rsid w:val="00FA151A"/>
    <w:rsid w:val="00FA30D7"/>
    <w:rsid w:val="00FA5164"/>
    <w:rsid w:val="00FA5F5C"/>
    <w:rsid w:val="00FA6612"/>
    <w:rsid w:val="00FB1D54"/>
    <w:rsid w:val="00FD0461"/>
    <w:rsid w:val="00FD1184"/>
    <w:rsid w:val="00FE60A6"/>
    <w:rsid w:val="00FE676A"/>
    <w:rsid w:val="00FE6F62"/>
    <w:rsid w:val="00FF045E"/>
    <w:rsid w:val="00FF44FF"/>
    <w:rsid w:val="00FF66D7"/>
    <w:rsid w:val="071A76CE"/>
    <w:rsid w:val="0862AA34"/>
    <w:rsid w:val="0F05422E"/>
    <w:rsid w:val="0FC6DE35"/>
    <w:rsid w:val="106D5772"/>
    <w:rsid w:val="10CC9262"/>
    <w:rsid w:val="10F2081C"/>
    <w:rsid w:val="11D9FA2D"/>
    <w:rsid w:val="125477B6"/>
    <w:rsid w:val="13340E1A"/>
    <w:rsid w:val="14DDD9B8"/>
    <w:rsid w:val="1983CCE1"/>
    <w:rsid w:val="1E9965A0"/>
    <w:rsid w:val="1F84A395"/>
    <w:rsid w:val="21B8757D"/>
    <w:rsid w:val="2262ED97"/>
    <w:rsid w:val="228EE22E"/>
    <w:rsid w:val="2342BC43"/>
    <w:rsid w:val="2423C223"/>
    <w:rsid w:val="246749E8"/>
    <w:rsid w:val="255D5C3A"/>
    <w:rsid w:val="27AE3867"/>
    <w:rsid w:val="28460962"/>
    <w:rsid w:val="2B80D2E7"/>
    <w:rsid w:val="2CCCFBB2"/>
    <w:rsid w:val="2E155ADE"/>
    <w:rsid w:val="2E98BC1D"/>
    <w:rsid w:val="31489AC5"/>
    <w:rsid w:val="35655709"/>
    <w:rsid w:val="3A45797A"/>
    <w:rsid w:val="3C869C23"/>
    <w:rsid w:val="414372CD"/>
    <w:rsid w:val="41D56067"/>
    <w:rsid w:val="43A9F61C"/>
    <w:rsid w:val="450897B9"/>
    <w:rsid w:val="45E0F835"/>
    <w:rsid w:val="4BC0EAEC"/>
    <w:rsid w:val="4CC5533D"/>
    <w:rsid w:val="4E27FB76"/>
    <w:rsid w:val="4F60D146"/>
    <w:rsid w:val="57225A4A"/>
    <w:rsid w:val="597C3E61"/>
    <w:rsid w:val="5D9BAB07"/>
    <w:rsid w:val="5FA5820F"/>
    <w:rsid w:val="60D1BDDE"/>
    <w:rsid w:val="6328F22C"/>
    <w:rsid w:val="637A6160"/>
    <w:rsid w:val="637BB437"/>
    <w:rsid w:val="6AE3D3E9"/>
    <w:rsid w:val="6AE705C6"/>
    <w:rsid w:val="6C104F53"/>
    <w:rsid w:val="6C82D627"/>
    <w:rsid w:val="6FBA76E9"/>
    <w:rsid w:val="6FE36F99"/>
    <w:rsid w:val="707F1565"/>
    <w:rsid w:val="7082972E"/>
    <w:rsid w:val="75593969"/>
    <w:rsid w:val="7634F1BB"/>
    <w:rsid w:val="7775F83A"/>
    <w:rsid w:val="783AFBD8"/>
    <w:rsid w:val="7A3D22B5"/>
    <w:rsid w:val="7B2502BD"/>
    <w:rsid w:val="7CC5C59D"/>
    <w:rsid w:val="7D21267C"/>
    <w:rsid w:val="7E665F7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B4F403"/>
  <w15:docId w15:val="{83014FF1-76BC-43A7-8104-13E3CAC4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F615C2"/>
    <w:pPr>
      <w:ind w:left="720"/>
      <w:contextualSpacing/>
    </w:pPr>
    <w:rPr>
      <w:lang w:val="en-GB"/>
    </w:rPr>
  </w:style>
  <w:style w:type="character" w:customStyle="1" w:styleId="ui-provider">
    <w:name w:val="ui-provider"/>
    <w:basedOn w:val="Absatz-Standardschriftart"/>
    <w:rsid w:val="00F615C2"/>
  </w:style>
  <w:style w:type="character" w:styleId="NichtaufgelsteErwhnung">
    <w:name w:val="Unresolved Mention"/>
    <w:basedOn w:val="Absatz-Standardschriftart"/>
    <w:uiPriority w:val="99"/>
    <w:semiHidden/>
    <w:unhideWhenUsed/>
    <w:rsid w:val="00FF44FF"/>
    <w:rPr>
      <w:color w:val="605E5C"/>
      <w:shd w:val="clear" w:color="auto" w:fill="E1DFDD"/>
    </w:rPr>
  </w:style>
  <w:style w:type="character" w:customStyle="1" w:styleId="TitelZchn">
    <w:name w:val="Titel Zchn"/>
    <w:basedOn w:val="Absatz-Standardschriftart"/>
    <w:link w:val="Titel"/>
    <w:rsid w:val="001B150A"/>
    <w:rPr>
      <w:rFonts w:ascii="Lucida Sans Unicode" w:hAnsi="Lucida Sans Unicode" w:cs="Arial"/>
      <w:b/>
      <w:bCs/>
      <w:kern w:val="28"/>
      <w:sz w:val="24"/>
      <w:szCs w:val="32"/>
    </w:rPr>
  </w:style>
  <w:style w:type="character" w:styleId="Kommentarzeichen">
    <w:name w:val="annotation reference"/>
    <w:basedOn w:val="Absatz-Standardschriftart"/>
    <w:semiHidden/>
    <w:unhideWhenUsed/>
    <w:rsid w:val="005F2BDC"/>
    <w:rPr>
      <w:sz w:val="16"/>
      <w:szCs w:val="16"/>
    </w:rPr>
  </w:style>
  <w:style w:type="paragraph" w:styleId="Kommentartext">
    <w:name w:val="annotation text"/>
    <w:basedOn w:val="Standard"/>
    <w:link w:val="KommentartextZchn"/>
    <w:semiHidden/>
    <w:unhideWhenUsed/>
    <w:rsid w:val="005F2BDC"/>
    <w:pPr>
      <w:spacing w:line="240" w:lineRule="auto"/>
    </w:pPr>
    <w:rPr>
      <w:sz w:val="20"/>
      <w:szCs w:val="20"/>
    </w:rPr>
  </w:style>
  <w:style w:type="character" w:customStyle="1" w:styleId="KommentartextZchn">
    <w:name w:val="Kommentartext Zchn"/>
    <w:basedOn w:val="Absatz-Standardschriftart"/>
    <w:link w:val="Kommentartext"/>
    <w:semiHidden/>
    <w:rsid w:val="005F2BDC"/>
    <w:rPr>
      <w:rFonts w:ascii="Lucida Sans Unicode" w:hAnsi="Lucida Sans Unicode"/>
    </w:rPr>
  </w:style>
  <w:style w:type="paragraph" w:styleId="Kommentarthema">
    <w:name w:val="annotation subject"/>
    <w:basedOn w:val="Kommentartext"/>
    <w:next w:val="Kommentartext"/>
    <w:link w:val="KommentarthemaZchn"/>
    <w:semiHidden/>
    <w:unhideWhenUsed/>
    <w:rsid w:val="005F2BDC"/>
    <w:rPr>
      <w:b/>
      <w:bCs/>
    </w:rPr>
  </w:style>
  <w:style w:type="character" w:customStyle="1" w:styleId="KommentarthemaZchn">
    <w:name w:val="Kommentarthema Zchn"/>
    <w:basedOn w:val="KommentartextZchn"/>
    <w:link w:val="Kommentarthema"/>
    <w:semiHidden/>
    <w:rsid w:val="005F2BDC"/>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093359192">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35091401">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043702008">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25831360">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40823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tive-oxygens-sustainability.evonik.com/de/roadmap/?at_medium=email&amp;at_emailtype=promotion&amp;at_campaign=ID&amp;at_creation=pm&amp;at_send_date=2022_04&amp;at_link=&amp;at_recipient_id=&amp;at_recipient_list=ext" TargetMode="External"/><Relationship Id="rId18" Type="http://schemas.openxmlformats.org/officeDocument/2006/relationships/hyperlink" Target="https://corporate.evonik.com/Downloads/Corporate/IR/Division%20Spotlight%20Series/IR%20News%20Division%20Spotlight%20Smart%20Material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ctive-oxygens-sustainability.evonik.com/de/roadmap/?at_medium=email&amp;at_emailtype=promotion&amp;at_campaign=ID&amp;at_creation=pm&amp;at_send_date=2022_04&amp;at_link=&amp;at_recipient_id=&amp;at_recipient_list=ext" TargetMode="External"/><Relationship Id="rId17" Type="http://schemas.openxmlformats.org/officeDocument/2006/relationships/hyperlink" Target="https://active-oxygens-sustainability.evonik.com/de/artikel/was-ist-hppo-hppg/?at_medium=email&amp;at_emailtype=promotion&amp;at_campaign=ID&amp;at_creation=pm&amp;at_send_date=2022_04&amp;at_link=&amp;at_recipient_id=&amp;at_recipient_list=ex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tive-oxygens-sustainability.evonik.com/de/artikel/industrieabwasser-nachhaltig-klaeren/?at_medium=email&amp;at_emailtype=promotion&amp;at_campaign=ID&amp;at_creation=pm&amp;at_send_date=2022_04&amp;at_link=&amp;at_recipient_id=&amp;at_recipient_list=ext" TargetMode="External"/><Relationship Id="rId20" Type="http://schemas.openxmlformats.org/officeDocument/2006/relationships/hyperlink" Target="https://active-oxygens-sustainability.evonik.com/de/?at_medium=email&amp;at_emailtype=promotion&amp;at_campaign=ID&amp;at_creation=pm&amp;at_send_date=2022_04&amp;at_link=&amp;at_recipient_id=&amp;at_recipient_list=ex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ive-oxygens-sustainability.evonik.com/de/artikel/was-ist-wasserstoffperoxid/?at_medium=email&amp;at_emailtype=promotion&amp;at_campaign=ID&amp;at_creation=pm&amp;at_send_date=2022_04&amp;at_link=&amp;at_recipient_id=&amp;at_recipient_list=ext"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active-oxygens-sustainability.evonik.com/de/artikel/wasseraufbereitung-in-memphis/?at_medium=email&amp;at_emailtype=promotion&amp;at_campaign=ID&amp;at_creation=pm&amp;at_send_date=2022_04&amp;at_link=&amp;at_recipient_id=&amp;at_recipient_list=ext" TargetMode="External"/><Relationship Id="rId23" Type="http://schemas.openxmlformats.org/officeDocument/2006/relationships/header" Target="header2.xml"/><Relationship Id="rId10" Type="http://schemas.openxmlformats.org/officeDocument/2006/relationships/hyperlink" Target="https://active-oxygens-sustainability.evonik.com/de/?at_medium=email&amp;at_emailtype=promotion&amp;at_campaign=ID&amp;at_creation=pm&amp;at_send_date=2022_04&amp;at_link=&amp;at_recipient_id=&amp;at_recipient_list=ext" TargetMode="External"/><Relationship Id="rId19" Type="http://schemas.openxmlformats.org/officeDocument/2006/relationships/hyperlink" Target="https://active-oxygens-sustainability.evonik.com/de/artikel/verantwortung-ubernehmen/?at_medium=email&amp;at_emailtype=promotion&amp;at_campaign=ID&amp;at_creation=pm&amp;at_send_date=2022_04&amp;at_link=&amp;at_recipient_id=&amp;at_recipient_list=e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tive-oxygens-sustainability.evonik.com/de/artikel/100-prozent-gruen/?at_medium=email&amp;at_emailtype=promotion&amp;at_campaign=ID&amp;at_creation=pm&amp;at_send_date=2022_04&amp;at_link=&amp;at_recipient_id=&amp;at_recipient_list=ex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8762\OneDrive%20-%20Evonik%20Industries%20AG\BL%20Active%20Oxygens%20Marktkommunikation\09_Presse\Smart%20Materials%20PR%20template%20-%20DE.dotx" TargetMode="External"/></Relationships>
</file>

<file path=word/theme/theme1.xml><?xml version="1.0" encoding="utf-8"?>
<a:theme xmlns:a="http://schemas.openxmlformats.org/drawingml/2006/main" name="Evonik 2010 Theme">
  <a:themeElements>
    <a:clrScheme name="Evonik Theme 2010">
      <a:dk1>
        <a:sysClr val="windowText" lastClr="000000"/>
      </a:dk1>
      <a:lt1>
        <a:sysClr val="window" lastClr="FFFFFF"/>
      </a:lt1>
      <a:dk2>
        <a:srgbClr val="991D85"/>
      </a:dk2>
      <a:lt2>
        <a:srgbClr val="968F88"/>
      </a:lt2>
      <a:accent1>
        <a:srgbClr val="AD4A9D"/>
      </a:accent1>
      <a:accent2>
        <a:srgbClr val="C277B6"/>
      </a:accent2>
      <a:accent3>
        <a:srgbClr val="D6A5CE"/>
      </a:accent3>
      <a:accent4>
        <a:srgbClr val="EC6602"/>
      </a:accent4>
      <a:accent5>
        <a:srgbClr val="94C11C"/>
      </a:accent5>
      <a:accent6>
        <a:srgbClr val="009993"/>
      </a:accent6>
      <a:hlink>
        <a:srgbClr val="991D85"/>
      </a:hlink>
      <a:folHlink>
        <a:srgbClr val="C277B6"/>
      </a:folHlink>
    </a:clrScheme>
    <a:fontScheme name="1_Titel_mit_Clip">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lumMod val="40000"/>
            <a:lumOff val="60000"/>
          </a:schemeClr>
        </a:solidFill>
        <a:ln w="9525">
          <a:solidFill>
            <a:schemeClr val="bg2"/>
          </a:solidFill>
        </a:ln>
      </a:spPr>
      <a:bodyPr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1_Titel_mit_Clip 1">
        <a:dk1>
          <a:srgbClr val="000000"/>
        </a:dk1>
        <a:lt1>
          <a:srgbClr val="FFFFFF"/>
        </a:lt1>
        <a:dk2>
          <a:srgbClr val="ABA5A0"/>
        </a:dk2>
        <a:lt2>
          <a:srgbClr val="D6D3D0"/>
        </a:lt2>
        <a:accent1>
          <a:srgbClr val="C0BCB8"/>
        </a:accent1>
        <a:accent2>
          <a:srgbClr val="991D85"/>
        </a:accent2>
        <a:accent3>
          <a:srgbClr val="FFFFFF"/>
        </a:accent3>
        <a:accent4>
          <a:srgbClr val="000000"/>
        </a:accent4>
        <a:accent5>
          <a:srgbClr val="DCDAD8"/>
        </a:accent5>
        <a:accent6>
          <a:srgbClr val="8A1978"/>
        </a:accent6>
        <a:hlink>
          <a:srgbClr val="968F88"/>
        </a:hlink>
        <a:folHlink>
          <a:srgbClr val="C277B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AF838-F8E2-4C52-BDF6-B2E77A03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3.xml><?xml version="1.0" encoding="utf-8"?>
<ds:datastoreItem xmlns:ds="http://schemas.openxmlformats.org/officeDocument/2006/customXml" ds:itemID="{704178C5-F520-452E-BD41-777BC9D0655F}">
  <ds:schemaRefs>
    <ds:schemaRef ds:uri="http://schemas.microsoft.com/office/2006/documentManagement/types"/>
    <ds:schemaRef ds:uri="http://schemas.microsoft.com/office/infopath/2007/PartnerControls"/>
    <ds:schemaRef ds:uri="85f9de23-6055-4001-b090-eced70a43056"/>
    <ds:schemaRef ds:uri="http://purl.org/dc/elements/1.1/"/>
    <ds:schemaRef ds:uri="http://schemas.microsoft.com/office/2006/metadata/properties"/>
    <ds:schemaRef ds:uri="http://purl.org/dc/terms/"/>
    <ds:schemaRef ds:uri="d195b346-29dd-4065-918d-ebeacdb9ada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Smart Materials PR template - DE.dotx</Template>
  <TotalTime>0</TotalTime>
  <Pages>4</Pages>
  <Words>939</Words>
  <Characters>9267</Characters>
  <Application>Microsoft Office Word</Application>
  <DocSecurity>0</DocSecurity>
  <Lines>77</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subject/>
  <dc:creator>Eggers, Nicole Lenea</dc:creator>
  <cp:keywords/>
  <dc:description/>
  <cp:lastModifiedBy>Adams, Beate</cp:lastModifiedBy>
  <cp:revision>26</cp:revision>
  <cp:lastPrinted>2022-04-21T07:43:00Z</cp:lastPrinted>
  <dcterms:created xsi:type="dcterms:W3CDTF">2022-03-30T02:15:00Z</dcterms:created>
  <dcterms:modified xsi:type="dcterms:W3CDTF">2022-04-21T07:43:00Z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f06e6e14-82ab-45ff-b886-c5817d4c4bcf</vt:lpwstr>
  </property>
  <property fmtid="{D5CDD505-2E9C-101B-9397-08002B2CF9AE}" pid="4" name="MSIP_Label_abda4ade-b73a-4575-9edb-0cfe0c309fd1_Enabled">
    <vt:lpwstr>true</vt:lpwstr>
  </property>
  <property fmtid="{D5CDD505-2E9C-101B-9397-08002B2CF9AE}" pid="5" name="MSIP_Label_abda4ade-b73a-4575-9edb-0cfe0c309fd1_SetDate">
    <vt:lpwstr>2022-04-21T07:43:26Z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478ff61d-5744-4bd6-9a74-196171330c78</vt:lpwstr>
  </property>
  <property fmtid="{D5CDD505-2E9C-101B-9397-08002B2CF9AE}" pid="10" name="MSIP_Label_abda4ade-b73a-4575-9edb-0cfe0c309fd1_ContentBits">
    <vt:lpwstr>2</vt:lpwstr>
  </property>
</Properties>
</file>