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40CD4" w14:paraId="6BF2CA34" w14:textId="77777777" w:rsidTr="00D81410">
        <w:trPr>
          <w:trHeight w:val="851"/>
        </w:trPr>
        <w:tc>
          <w:tcPr>
            <w:tcW w:w="2552" w:type="dxa"/>
            <w:shd w:val="clear" w:color="auto" w:fill="auto"/>
          </w:tcPr>
          <w:p w14:paraId="587CF7C9" w14:textId="4C13648F" w:rsidR="004F1918" w:rsidRPr="00657872" w:rsidRDefault="00053FC7" w:rsidP="00657872">
            <w:pPr>
              <w:pStyle w:val="M7"/>
              <w:framePr w:wrap="auto" w:vAnchor="margin" w:hAnchor="text" w:xAlign="left" w:yAlign="inline"/>
              <w:adjustRightInd w:val="0"/>
              <w:snapToGrid w:val="0"/>
              <w:spacing w:line="300" w:lineRule="exact"/>
              <w:suppressOverlap w:val="0"/>
              <w:rPr>
                <w:sz w:val="18"/>
                <w:szCs w:val="18"/>
                <w:lang w:val="en-US" w:eastAsia="zh-CN"/>
              </w:rPr>
            </w:pPr>
            <w:r>
              <w:rPr>
                <w:b w:val="0"/>
                <w:sz w:val="18"/>
                <w:szCs w:val="18"/>
                <w:lang w:val="en-US" w:eastAsia="zh-CN"/>
              </w:rPr>
              <w:fldChar w:fldCharType="begin"/>
            </w:r>
            <w:r>
              <w:rPr>
                <w:b w:val="0"/>
                <w:sz w:val="18"/>
                <w:szCs w:val="18"/>
                <w:lang w:val="en-US" w:eastAsia="zh-CN"/>
              </w:rPr>
              <w:instrText xml:space="preserve"> </w:instrText>
            </w:r>
            <w:r>
              <w:rPr>
                <w:rFonts w:hint="eastAsia"/>
                <w:b w:val="0"/>
                <w:sz w:val="18"/>
                <w:szCs w:val="18"/>
                <w:lang w:val="en-US" w:eastAsia="zh-CN"/>
              </w:rPr>
              <w:instrText>TIME \@ "yyyy'</w:instrText>
            </w:r>
            <w:r>
              <w:rPr>
                <w:rFonts w:hint="eastAsia"/>
                <w:b w:val="0"/>
                <w:sz w:val="18"/>
                <w:szCs w:val="18"/>
                <w:lang w:val="en-US" w:eastAsia="zh-CN"/>
              </w:rPr>
              <w:instrText>年</w:instrText>
            </w:r>
            <w:r>
              <w:rPr>
                <w:rFonts w:hint="eastAsia"/>
                <w:b w:val="0"/>
                <w:sz w:val="18"/>
                <w:szCs w:val="18"/>
                <w:lang w:val="en-US" w:eastAsia="zh-CN"/>
              </w:rPr>
              <w:instrText>'M'</w:instrText>
            </w:r>
            <w:r>
              <w:rPr>
                <w:rFonts w:hint="eastAsia"/>
                <w:b w:val="0"/>
                <w:sz w:val="18"/>
                <w:szCs w:val="18"/>
                <w:lang w:val="en-US" w:eastAsia="zh-CN"/>
              </w:rPr>
              <w:instrText>月</w:instrText>
            </w:r>
            <w:r>
              <w:rPr>
                <w:rFonts w:hint="eastAsia"/>
                <w:b w:val="0"/>
                <w:sz w:val="18"/>
                <w:szCs w:val="18"/>
                <w:lang w:val="en-US" w:eastAsia="zh-CN"/>
              </w:rPr>
              <w:instrText>'d'</w:instrText>
            </w:r>
            <w:r>
              <w:rPr>
                <w:rFonts w:hint="eastAsia"/>
                <w:b w:val="0"/>
                <w:sz w:val="18"/>
                <w:szCs w:val="18"/>
                <w:lang w:val="en-US" w:eastAsia="zh-CN"/>
              </w:rPr>
              <w:instrText>日</w:instrText>
            </w:r>
            <w:r>
              <w:rPr>
                <w:rFonts w:hint="eastAsia"/>
                <w:b w:val="0"/>
                <w:sz w:val="18"/>
                <w:szCs w:val="18"/>
                <w:lang w:val="en-US" w:eastAsia="zh-CN"/>
              </w:rPr>
              <w:instrText>'"</w:instrText>
            </w:r>
            <w:r>
              <w:rPr>
                <w:b w:val="0"/>
                <w:sz w:val="18"/>
                <w:szCs w:val="18"/>
                <w:lang w:val="en-US" w:eastAsia="zh-CN"/>
              </w:rPr>
              <w:instrText xml:space="preserve"> </w:instrText>
            </w:r>
            <w:r>
              <w:rPr>
                <w:b w:val="0"/>
                <w:sz w:val="18"/>
                <w:szCs w:val="18"/>
                <w:lang w:val="en-US" w:eastAsia="zh-CN"/>
              </w:rPr>
              <w:fldChar w:fldCharType="separate"/>
            </w:r>
            <w:r w:rsidR="00ED32C2">
              <w:rPr>
                <w:rFonts w:hint="eastAsia"/>
                <w:b w:val="0"/>
                <w:noProof/>
                <w:sz w:val="18"/>
                <w:szCs w:val="18"/>
                <w:lang w:val="en-US" w:eastAsia="zh-CN"/>
              </w:rPr>
              <w:t>2023</w:t>
            </w:r>
            <w:r w:rsidR="00ED32C2">
              <w:rPr>
                <w:rFonts w:hint="eastAsia"/>
                <w:b w:val="0"/>
                <w:noProof/>
                <w:sz w:val="18"/>
                <w:szCs w:val="18"/>
                <w:lang w:val="en-US" w:eastAsia="zh-CN"/>
              </w:rPr>
              <w:t>年</w:t>
            </w:r>
            <w:r w:rsidR="00ED32C2">
              <w:rPr>
                <w:rFonts w:hint="eastAsia"/>
                <w:b w:val="0"/>
                <w:noProof/>
                <w:sz w:val="18"/>
                <w:szCs w:val="18"/>
                <w:lang w:val="en-US" w:eastAsia="zh-CN"/>
              </w:rPr>
              <w:t>11</w:t>
            </w:r>
            <w:r w:rsidR="00ED32C2">
              <w:rPr>
                <w:rFonts w:hint="eastAsia"/>
                <w:b w:val="0"/>
                <w:noProof/>
                <w:sz w:val="18"/>
                <w:szCs w:val="18"/>
                <w:lang w:val="en-US" w:eastAsia="zh-CN"/>
              </w:rPr>
              <w:t>月</w:t>
            </w:r>
            <w:r w:rsidR="00ED32C2">
              <w:rPr>
                <w:rFonts w:hint="eastAsia"/>
                <w:b w:val="0"/>
                <w:noProof/>
                <w:sz w:val="18"/>
                <w:szCs w:val="18"/>
                <w:lang w:val="en-US" w:eastAsia="zh-CN"/>
              </w:rPr>
              <w:t>15</w:t>
            </w:r>
            <w:r w:rsidR="00ED32C2">
              <w:rPr>
                <w:rFonts w:hint="eastAsia"/>
                <w:b w:val="0"/>
                <w:noProof/>
                <w:sz w:val="18"/>
                <w:szCs w:val="18"/>
                <w:lang w:val="en-US" w:eastAsia="zh-CN"/>
              </w:rPr>
              <w:t>日</w:t>
            </w:r>
            <w:r>
              <w:rPr>
                <w:b w:val="0"/>
                <w:sz w:val="18"/>
                <w:szCs w:val="18"/>
                <w:lang w:val="en-US" w:eastAsia="zh-CN"/>
              </w:rPr>
              <w:fldChar w:fldCharType="end"/>
            </w:r>
          </w:p>
          <w:p w14:paraId="4D3ABB5A" w14:textId="77777777" w:rsidR="004F1918" w:rsidRPr="00657872" w:rsidRDefault="004F1918" w:rsidP="00657872">
            <w:pPr>
              <w:pStyle w:val="M7"/>
              <w:framePr w:wrap="auto" w:vAnchor="margin" w:hAnchor="text" w:xAlign="left" w:yAlign="inline"/>
              <w:adjustRightInd w:val="0"/>
              <w:snapToGrid w:val="0"/>
              <w:spacing w:line="300" w:lineRule="exact"/>
              <w:suppressOverlap w:val="0"/>
              <w:rPr>
                <w:sz w:val="16"/>
                <w:szCs w:val="16"/>
                <w:lang w:val="en-US" w:eastAsia="zh-CN"/>
              </w:rPr>
            </w:pPr>
          </w:p>
          <w:p w14:paraId="613243A9" w14:textId="1EE31E88" w:rsidR="00840CD4" w:rsidRPr="00657872" w:rsidRDefault="00130F0C" w:rsidP="00657872">
            <w:pPr>
              <w:pStyle w:val="M7"/>
              <w:framePr w:wrap="auto" w:vAnchor="margin" w:hAnchor="text" w:xAlign="left" w:yAlign="inline"/>
              <w:adjustRightInd w:val="0"/>
              <w:snapToGrid w:val="0"/>
              <w:spacing w:line="300" w:lineRule="exact"/>
              <w:suppressOverlap w:val="0"/>
              <w:rPr>
                <w:sz w:val="16"/>
                <w:szCs w:val="16"/>
                <w:lang w:val="en-US" w:eastAsia="zh-CN"/>
              </w:rPr>
            </w:pPr>
            <w:r>
              <w:rPr>
                <w:rFonts w:hint="eastAsia"/>
                <w:sz w:val="16"/>
                <w:szCs w:val="16"/>
                <w:lang w:val="en-US" w:eastAsia="zh-CN"/>
              </w:rPr>
              <w:t>杨惠莹</w:t>
            </w:r>
          </w:p>
          <w:p w14:paraId="605A8DAC" w14:textId="08442E7D" w:rsidR="004F1918" w:rsidRPr="00657872" w:rsidRDefault="00491DF4" w:rsidP="00657872">
            <w:pPr>
              <w:pStyle w:val="M7"/>
              <w:framePr w:wrap="auto" w:vAnchor="margin" w:hAnchor="text" w:xAlign="left" w:yAlign="inline"/>
              <w:adjustRightInd w:val="0"/>
              <w:snapToGrid w:val="0"/>
              <w:spacing w:line="300" w:lineRule="exact"/>
              <w:suppressOverlap w:val="0"/>
              <w:rPr>
                <w:b w:val="0"/>
                <w:sz w:val="16"/>
                <w:szCs w:val="16"/>
                <w:lang w:val="en-US" w:eastAsia="zh-CN"/>
              </w:rPr>
            </w:pPr>
            <w:r w:rsidRPr="00657872">
              <w:rPr>
                <w:rFonts w:hint="eastAsia"/>
                <w:sz w:val="16"/>
                <w:szCs w:val="16"/>
                <w:lang w:val="en-US" w:eastAsia="zh-CN"/>
              </w:rPr>
              <w:t>企业传播部</w:t>
            </w:r>
            <w:r w:rsidR="004F1918" w:rsidRPr="00657872">
              <w:rPr>
                <w:sz w:val="16"/>
                <w:szCs w:val="16"/>
                <w:lang w:val="en-US" w:eastAsia="zh-CN"/>
              </w:rPr>
              <w:br/>
            </w:r>
            <w:r w:rsidRPr="00657872">
              <w:rPr>
                <w:rFonts w:hint="eastAsia"/>
                <w:b w:val="0"/>
                <w:sz w:val="16"/>
                <w:szCs w:val="16"/>
                <w:lang w:val="en-US" w:eastAsia="zh-CN"/>
              </w:rPr>
              <w:t>电话</w:t>
            </w:r>
            <w:r w:rsidR="00657872">
              <w:rPr>
                <w:rFonts w:hint="eastAsia"/>
                <w:b w:val="0"/>
                <w:sz w:val="16"/>
                <w:szCs w:val="16"/>
                <w:lang w:val="en-US" w:eastAsia="zh-CN"/>
              </w:rPr>
              <w:t>：</w:t>
            </w:r>
            <w:r w:rsidR="004F1918" w:rsidRPr="00657872">
              <w:rPr>
                <w:b w:val="0"/>
                <w:sz w:val="16"/>
                <w:szCs w:val="16"/>
                <w:lang w:val="en-US" w:eastAsia="zh-CN"/>
              </w:rPr>
              <w:t>+</w:t>
            </w:r>
            <w:r w:rsidRPr="00657872">
              <w:rPr>
                <w:b w:val="0"/>
                <w:sz w:val="16"/>
                <w:szCs w:val="16"/>
                <w:lang w:val="en-US" w:eastAsia="zh-CN"/>
              </w:rPr>
              <w:t>86</w:t>
            </w:r>
            <w:r w:rsidR="004F1918" w:rsidRPr="00657872">
              <w:rPr>
                <w:b w:val="0"/>
                <w:sz w:val="16"/>
                <w:szCs w:val="16"/>
                <w:lang w:val="en-US" w:eastAsia="zh-CN"/>
              </w:rPr>
              <w:t xml:space="preserve"> </w:t>
            </w:r>
            <w:r w:rsidRPr="00657872">
              <w:rPr>
                <w:b w:val="0"/>
                <w:sz w:val="16"/>
                <w:szCs w:val="16"/>
                <w:lang w:val="en-US" w:eastAsia="zh-CN"/>
              </w:rPr>
              <w:t>21</w:t>
            </w:r>
            <w:r w:rsidR="004F1918" w:rsidRPr="00657872">
              <w:rPr>
                <w:b w:val="0"/>
                <w:sz w:val="16"/>
                <w:szCs w:val="16"/>
                <w:lang w:val="en-US" w:eastAsia="zh-CN"/>
              </w:rPr>
              <w:t xml:space="preserve"> </w:t>
            </w:r>
            <w:r w:rsidRPr="00657872">
              <w:rPr>
                <w:b w:val="0"/>
                <w:sz w:val="16"/>
                <w:szCs w:val="16"/>
                <w:lang w:val="en-US" w:eastAsia="zh-CN"/>
              </w:rPr>
              <w:t>6119</w:t>
            </w:r>
            <w:r w:rsidR="009278BC">
              <w:rPr>
                <w:b w:val="0"/>
                <w:sz w:val="16"/>
                <w:szCs w:val="16"/>
                <w:lang w:val="en-US" w:eastAsia="zh-CN"/>
              </w:rPr>
              <w:t xml:space="preserve"> </w:t>
            </w:r>
            <w:r w:rsidR="00130F0C">
              <w:rPr>
                <w:rFonts w:hint="eastAsia"/>
                <w:b w:val="0"/>
                <w:sz w:val="16"/>
                <w:szCs w:val="16"/>
                <w:lang w:val="en-US" w:eastAsia="zh-CN"/>
              </w:rPr>
              <w:t>1293</w:t>
            </w:r>
          </w:p>
          <w:p w14:paraId="0CF9F32D" w14:textId="1F58442F" w:rsidR="004F1918" w:rsidRPr="00657872" w:rsidRDefault="00657872" w:rsidP="00657872">
            <w:pPr>
              <w:pStyle w:val="M10"/>
              <w:framePr w:wrap="auto" w:vAnchor="margin" w:hAnchor="text" w:xAlign="left" w:yAlign="inline"/>
              <w:adjustRightInd w:val="0"/>
              <w:snapToGrid w:val="0"/>
              <w:spacing w:line="300" w:lineRule="exact"/>
              <w:suppressOverlap w:val="0"/>
              <w:rPr>
                <w:sz w:val="16"/>
                <w:szCs w:val="16"/>
              </w:rPr>
            </w:pPr>
            <w:r>
              <w:rPr>
                <w:rFonts w:hint="eastAsia"/>
                <w:sz w:val="16"/>
                <w:szCs w:val="16"/>
                <w:lang w:eastAsia="zh-CN"/>
              </w:rPr>
              <w:t>邮箱：</w:t>
            </w:r>
            <w:hyperlink r:id="rId10" w:history="1">
              <w:r w:rsidR="00130F0C" w:rsidRPr="00AC16C2">
                <w:rPr>
                  <w:rStyle w:val="af3"/>
                  <w:sz w:val="16"/>
                  <w:szCs w:val="16"/>
                </w:rPr>
                <w:t>elaine.</w:t>
              </w:r>
              <w:r w:rsidR="00130F0C" w:rsidRPr="00AC16C2">
                <w:rPr>
                  <w:rStyle w:val="af3"/>
                  <w:sz w:val="16"/>
                  <w:szCs w:val="16"/>
                  <w:lang w:eastAsia="zh-CN"/>
                </w:rPr>
                <w:t>y</w:t>
              </w:r>
              <w:r w:rsidR="00130F0C" w:rsidRPr="00AC16C2">
                <w:rPr>
                  <w:rStyle w:val="af3"/>
                  <w:sz w:val="16"/>
                  <w:szCs w:val="16"/>
                </w:rPr>
                <w:t>ang@evonik.com</w:t>
              </w:r>
            </w:hyperlink>
            <w:r w:rsidR="00491DF4" w:rsidRPr="00657872">
              <w:rPr>
                <w:sz w:val="16"/>
                <w:szCs w:val="16"/>
              </w:rPr>
              <w:t xml:space="preserve"> </w:t>
            </w:r>
          </w:p>
        </w:tc>
      </w:tr>
      <w:tr w:rsidR="004F1918" w:rsidRPr="00344D49" w14:paraId="49671E81" w14:textId="77777777" w:rsidTr="00D81410">
        <w:trPr>
          <w:trHeight w:val="851"/>
        </w:trPr>
        <w:tc>
          <w:tcPr>
            <w:tcW w:w="2552" w:type="dxa"/>
            <w:shd w:val="clear" w:color="auto" w:fill="auto"/>
          </w:tcPr>
          <w:p w14:paraId="5C442A52" w14:textId="77777777" w:rsidR="004F1918" w:rsidRPr="00486462" w:rsidRDefault="004F1918" w:rsidP="00657872">
            <w:pPr>
              <w:pStyle w:val="M12"/>
              <w:framePr w:wrap="auto" w:vAnchor="margin" w:hAnchor="text" w:xAlign="left" w:yAlign="inline"/>
              <w:adjustRightInd w:val="0"/>
              <w:snapToGrid w:val="0"/>
              <w:spacing w:line="300" w:lineRule="exact"/>
              <w:suppressOverlap w:val="0"/>
              <w:rPr>
                <w:lang w:val="en-US"/>
              </w:rPr>
            </w:pPr>
          </w:p>
          <w:p w14:paraId="3E186853" w14:textId="77777777" w:rsidR="004F1918" w:rsidRPr="00F31F7C" w:rsidRDefault="004F1918" w:rsidP="00657872">
            <w:pPr>
              <w:pStyle w:val="M1"/>
              <w:framePr w:wrap="auto" w:vAnchor="margin" w:hAnchor="text" w:xAlign="left" w:yAlign="inline"/>
              <w:adjustRightInd w:val="0"/>
              <w:snapToGrid w:val="0"/>
              <w:spacing w:line="300" w:lineRule="exact"/>
              <w:suppressOverlap w:val="0"/>
              <w:rPr>
                <w:lang w:val="en-US"/>
              </w:rPr>
            </w:pPr>
            <w:r w:rsidRPr="00486462">
              <w:rPr>
                <w:lang w:val="en-US"/>
              </w:rPr>
              <w:br/>
            </w:r>
          </w:p>
        </w:tc>
      </w:tr>
    </w:tbl>
    <w:p w14:paraId="140A195A" w14:textId="77777777" w:rsidR="00491DF4" w:rsidRPr="00385D61" w:rsidRDefault="00491DF4" w:rsidP="00657872">
      <w:pPr>
        <w:framePr w:w="2659" w:wrap="around" w:hAnchor="page" w:x="8971" w:yAlign="bottom" w:anchorLock="1"/>
        <w:pBdr>
          <w:top w:val="none" w:sz="0" w:space="0" w:color="000000"/>
          <w:left w:val="none" w:sz="0" w:space="0" w:color="000000"/>
          <w:bottom w:val="none" w:sz="0" w:space="0" w:color="000000"/>
          <w:right w:val="none" w:sz="0" w:space="0" w:color="000000"/>
        </w:pBdr>
        <w:tabs>
          <w:tab w:val="left" w:pos="518"/>
        </w:tabs>
        <w:adjustRightInd w:val="0"/>
        <w:snapToGrid w:val="0"/>
        <w:spacing w:line="240" w:lineRule="exact"/>
        <w:rPr>
          <w:rFonts w:cs="Lucida Sans Unicode"/>
          <w:b/>
          <w:noProof/>
          <w:sz w:val="16"/>
          <w:szCs w:val="16"/>
          <w:lang w:eastAsia="zh-CN"/>
        </w:rPr>
      </w:pPr>
      <w:r w:rsidRPr="00F57C2C">
        <w:rPr>
          <w:rFonts w:cs="Lucida Sans Unicode"/>
          <w:b/>
          <w:noProof/>
          <w:sz w:val="16"/>
          <w:szCs w:val="16"/>
          <w:lang w:val="en-US" w:eastAsia="zh-CN"/>
        </w:rPr>
        <w:t>赢创工业集团</w:t>
      </w:r>
    </w:p>
    <w:p w14:paraId="627B470B" w14:textId="77777777" w:rsidR="00491DF4" w:rsidRPr="00385D61" w:rsidRDefault="00491DF4" w:rsidP="00657872">
      <w:pPr>
        <w:framePr w:w="2659" w:wrap="around" w:hAnchor="page" w:x="8971" w:yAlign="bottom" w:anchorLock="1"/>
        <w:pBdr>
          <w:top w:val="none" w:sz="0" w:space="0" w:color="000000"/>
          <w:left w:val="none" w:sz="0" w:space="0" w:color="000000"/>
          <w:bottom w:val="none" w:sz="0" w:space="0" w:color="000000"/>
          <w:right w:val="none" w:sz="0" w:space="0" w:color="000000"/>
        </w:pBdr>
        <w:tabs>
          <w:tab w:val="left" w:pos="518"/>
        </w:tabs>
        <w:adjustRightInd w:val="0"/>
        <w:snapToGrid w:val="0"/>
        <w:spacing w:line="240" w:lineRule="exact"/>
        <w:rPr>
          <w:rFonts w:cs="Lucida Sans Unicode"/>
          <w:noProof/>
          <w:sz w:val="16"/>
          <w:szCs w:val="16"/>
          <w:lang w:eastAsia="zh-CN"/>
        </w:rPr>
      </w:pPr>
      <w:r w:rsidRPr="00385D61">
        <w:rPr>
          <w:rFonts w:cs="Lucida Sans Unicode"/>
          <w:noProof/>
          <w:sz w:val="16"/>
          <w:szCs w:val="16"/>
          <w:lang w:eastAsia="zh-CN"/>
        </w:rPr>
        <w:t>Rellinghauser Strasse 1-11</w:t>
      </w:r>
    </w:p>
    <w:p w14:paraId="2E61576D" w14:textId="77777777" w:rsidR="00491DF4" w:rsidRPr="00385D61" w:rsidRDefault="00491DF4" w:rsidP="00657872">
      <w:pPr>
        <w:framePr w:w="2659" w:wrap="around" w:hAnchor="page" w:x="8971" w:yAlign="bottom" w:anchorLock="1"/>
        <w:pBdr>
          <w:top w:val="none" w:sz="0" w:space="0" w:color="000000"/>
          <w:left w:val="none" w:sz="0" w:space="0" w:color="000000"/>
          <w:bottom w:val="none" w:sz="0" w:space="0" w:color="000000"/>
          <w:right w:val="none" w:sz="0" w:space="0" w:color="000000"/>
        </w:pBdr>
        <w:tabs>
          <w:tab w:val="left" w:pos="518"/>
        </w:tabs>
        <w:adjustRightInd w:val="0"/>
        <w:snapToGrid w:val="0"/>
        <w:spacing w:line="240" w:lineRule="exact"/>
        <w:rPr>
          <w:rFonts w:cs="Lucida Sans Unicode"/>
          <w:noProof/>
          <w:sz w:val="16"/>
          <w:szCs w:val="16"/>
          <w:lang w:eastAsia="zh-CN"/>
        </w:rPr>
      </w:pPr>
      <w:r w:rsidRPr="00F57C2C">
        <w:rPr>
          <w:rFonts w:cs="Lucida Sans Unicode"/>
          <w:noProof/>
          <w:sz w:val="16"/>
          <w:szCs w:val="16"/>
          <w:lang w:val="en-US" w:eastAsia="zh-CN"/>
        </w:rPr>
        <w:t>德国</w:t>
      </w:r>
      <w:r w:rsidRPr="00385D61">
        <w:rPr>
          <w:rFonts w:cs="Lucida Sans Unicode"/>
          <w:noProof/>
          <w:sz w:val="16"/>
          <w:szCs w:val="16"/>
          <w:lang w:eastAsia="zh-CN"/>
        </w:rPr>
        <w:t xml:space="preserve"> </w:t>
      </w:r>
      <w:r w:rsidRPr="00F57C2C">
        <w:rPr>
          <w:rFonts w:cs="Lucida Sans Unicode"/>
          <w:noProof/>
          <w:sz w:val="16"/>
          <w:szCs w:val="16"/>
          <w:lang w:val="en-US" w:eastAsia="zh-CN"/>
        </w:rPr>
        <w:t>埃森</w:t>
      </w:r>
      <w:r w:rsidRPr="00385D61">
        <w:rPr>
          <w:rFonts w:cs="Lucida Sans Unicode"/>
          <w:noProof/>
          <w:sz w:val="16"/>
          <w:szCs w:val="16"/>
          <w:lang w:eastAsia="zh-CN"/>
        </w:rPr>
        <w:t xml:space="preserve"> 45128</w:t>
      </w:r>
    </w:p>
    <w:p w14:paraId="6763AFAF" w14:textId="77777777" w:rsidR="00491DF4" w:rsidRPr="00385D61" w:rsidRDefault="00491DF4" w:rsidP="00657872">
      <w:pPr>
        <w:framePr w:w="2659" w:wrap="around" w:hAnchor="page" w:x="8971" w:yAlign="bottom" w:anchorLock="1"/>
        <w:pBdr>
          <w:top w:val="none" w:sz="0" w:space="0" w:color="000000"/>
          <w:left w:val="none" w:sz="0" w:space="0" w:color="000000"/>
          <w:bottom w:val="none" w:sz="0" w:space="0" w:color="000000"/>
          <w:right w:val="none" w:sz="0" w:space="0" w:color="000000"/>
        </w:pBdr>
        <w:tabs>
          <w:tab w:val="left" w:pos="518"/>
        </w:tabs>
        <w:adjustRightInd w:val="0"/>
        <w:snapToGrid w:val="0"/>
        <w:spacing w:line="240" w:lineRule="exact"/>
        <w:rPr>
          <w:rFonts w:cs="Lucida Sans Unicode"/>
          <w:noProof/>
          <w:sz w:val="16"/>
          <w:szCs w:val="16"/>
          <w:lang w:eastAsia="zh-CN"/>
        </w:rPr>
      </w:pPr>
      <w:r w:rsidRPr="00F57C2C">
        <w:rPr>
          <w:rFonts w:cs="Lucida Sans Unicode"/>
          <w:noProof/>
          <w:sz w:val="16"/>
          <w:szCs w:val="16"/>
          <w:lang w:val="en-US" w:eastAsia="zh-CN"/>
        </w:rPr>
        <w:t>电话</w:t>
      </w:r>
      <w:r w:rsidRPr="00385D61">
        <w:rPr>
          <w:rFonts w:cs="Lucida Sans Unicode"/>
          <w:noProof/>
          <w:sz w:val="16"/>
          <w:szCs w:val="16"/>
          <w:lang w:eastAsia="zh-CN"/>
        </w:rPr>
        <w:t xml:space="preserve"> +49 201 177-01</w:t>
      </w:r>
    </w:p>
    <w:p w14:paraId="7657CA87" w14:textId="77777777" w:rsidR="00491DF4" w:rsidRPr="00385D61" w:rsidRDefault="00491DF4" w:rsidP="00657872">
      <w:pPr>
        <w:framePr w:w="2659" w:wrap="around" w:hAnchor="page" w:x="8971" w:yAlign="bottom" w:anchorLock="1"/>
        <w:pBdr>
          <w:top w:val="none" w:sz="0" w:space="0" w:color="000000"/>
          <w:left w:val="none" w:sz="0" w:space="0" w:color="000000"/>
          <w:bottom w:val="none" w:sz="0" w:space="0" w:color="000000"/>
          <w:right w:val="none" w:sz="0" w:space="0" w:color="000000"/>
        </w:pBdr>
        <w:tabs>
          <w:tab w:val="left" w:pos="518"/>
        </w:tabs>
        <w:adjustRightInd w:val="0"/>
        <w:snapToGrid w:val="0"/>
        <w:spacing w:line="240" w:lineRule="exact"/>
        <w:rPr>
          <w:rFonts w:cs="Lucida Sans Unicode"/>
          <w:noProof/>
          <w:sz w:val="16"/>
          <w:szCs w:val="16"/>
          <w:lang w:eastAsia="zh-CN"/>
        </w:rPr>
      </w:pPr>
      <w:r w:rsidRPr="00F57C2C">
        <w:rPr>
          <w:rFonts w:cs="Lucida Sans Unicode"/>
          <w:noProof/>
          <w:sz w:val="16"/>
          <w:szCs w:val="16"/>
          <w:lang w:val="en-US" w:eastAsia="zh-CN"/>
        </w:rPr>
        <w:t>传真</w:t>
      </w:r>
      <w:r w:rsidRPr="00385D61">
        <w:rPr>
          <w:rFonts w:cs="Lucida Sans Unicode"/>
          <w:noProof/>
          <w:sz w:val="16"/>
          <w:szCs w:val="16"/>
          <w:lang w:eastAsia="zh-CN"/>
        </w:rPr>
        <w:t xml:space="preserve"> +49 201 177-3475</w:t>
      </w:r>
    </w:p>
    <w:p w14:paraId="210183D9" w14:textId="77777777" w:rsidR="00491DF4" w:rsidRPr="00385D61" w:rsidRDefault="00491DF4" w:rsidP="00657872">
      <w:pPr>
        <w:framePr w:w="2659" w:wrap="around" w:hAnchor="page" w:x="8971" w:yAlign="bottom" w:anchorLock="1"/>
        <w:pBdr>
          <w:top w:val="none" w:sz="0" w:space="0" w:color="000000"/>
          <w:left w:val="none" w:sz="0" w:space="0" w:color="000000"/>
          <w:bottom w:val="none" w:sz="0" w:space="0" w:color="000000"/>
          <w:right w:val="none" w:sz="0" w:space="0" w:color="000000"/>
        </w:pBdr>
        <w:tabs>
          <w:tab w:val="left" w:pos="518"/>
        </w:tabs>
        <w:adjustRightInd w:val="0"/>
        <w:snapToGrid w:val="0"/>
        <w:spacing w:line="240" w:lineRule="exact"/>
        <w:rPr>
          <w:rFonts w:cs="Lucida Sans Unicode"/>
          <w:noProof/>
          <w:sz w:val="16"/>
          <w:szCs w:val="16"/>
          <w:lang w:eastAsia="zh-CN"/>
        </w:rPr>
      </w:pPr>
      <w:r w:rsidRPr="00385D61">
        <w:rPr>
          <w:rFonts w:cs="Lucida Sans Unicode"/>
          <w:noProof/>
          <w:sz w:val="16"/>
          <w:szCs w:val="16"/>
          <w:lang w:eastAsia="zh-CN"/>
        </w:rPr>
        <w:t>www.evonik.com</w:t>
      </w:r>
    </w:p>
    <w:p w14:paraId="522BD766" w14:textId="77777777" w:rsidR="00491DF4" w:rsidRPr="00385D61" w:rsidRDefault="00491DF4" w:rsidP="00657872">
      <w:pPr>
        <w:framePr w:w="2659" w:wrap="around" w:hAnchor="page" w:x="8971" w:yAlign="bottom" w:anchorLock="1"/>
        <w:pBdr>
          <w:top w:val="none" w:sz="0" w:space="0" w:color="000000"/>
          <w:left w:val="none" w:sz="0" w:space="0" w:color="000000"/>
          <w:bottom w:val="none" w:sz="0" w:space="0" w:color="000000"/>
          <w:right w:val="none" w:sz="0" w:space="0" w:color="000000"/>
        </w:pBdr>
        <w:tabs>
          <w:tab w:val="left" w:pos="518"/>
        </w:tabs>
        <w:adjustRightInd w:val="0"/>
        <w:snapToGrid w:val="0"/>
        <w:spacing w:line="240" w:lineRule="exact"/>
        <w:rPr>
          <w:rFonts w:cs="Lucida Sans Unicode"/>
          <w:noProof/>
          <w:sz w:val="16"/>
          <w:szCs w:val="16"/>
          <w:lang w:eastAsia="zh-CN"/>
        </w:rPr>
      </w:pPr>
    </w:p>
    <w:p w14:paraId="76F34D67" w14:textId="77777777" w:rsidR="00491DF4" w:rsidRPr="00385D61" w:rsidRDefault="00491DF4" w:rsidP="00657872">
      <w:pPr>
        <w:framePr w:w="2659" w:wrap="around" w:hAnchor="page" w:x="8971" w:yAlign="bottom" w:anchorLock="1"/>
        <w:pBdr>
          <w:top w:val="none" w:sz="0" w:space="0" w:color="000000"/>
          <w:left w:val="none" w:sz="0" w:space="0" w:color="000000"/>
          <w:bottom w:val="none" w:sz="0" w:space="0" w:color="000000"/>
          <w:right w:val="none" w:sz="0" w:space="0" w:color="000000"/>
        </w:pBdr>
        <w:tabs>
          <w:tab w:val="left" w:pos="518"/>
        </w:tabs>
        <w:adjustRightInd w:val="0"/>
        <w:snapToGrid w:val="0"/>
        <w:spacing w:line="240" w:lineRule="exact"/>
        <w:ind w:right="120"/>
        <w:rPr>
          <w:rFonts w:cs="Lucida Sans Unicode"/>
          <w:b/>
          <w:noProof/>
          <w:sz w:val="16"/>
          <w:szCs w:val="16"/>
          <w:lang w:eastAsia="zh-CN"/>
        </w:rPr>
      </w:pPr>
      <w:r w:rsidRPr="00B73654">
        <w:rPr>
          <w:rFonts w:cs="Lucida Sans Unicode"/>
          <w:b/>
          <w:noProof/>
          <w:sz w:val="16"/>
          <w:szCs w:val="16"/>
          <w:lang w:val="en-US" w:eastAsia="zh-CN"/>
        </w:rPr>
        <w:t>监事会</w:t>
      </w:r>
    </w:p>
    <w:p w14:paraId="6EED5117" w14:textId="77777777" w:rsidR="00491DF4" w:rsidRPr="00385D61" w:rsidRDefault="00491DF4" w:rsidP="00657872">
      <w:pPr>
        <w:framePr w:w="2659" w:wrap="around" w:hAnchor="page" w:x="8971" w:yAlign="bottom" w:anchorLock="1"/>
        <w:pBdr>
          <w:top w:val="none" w:sz="0" w:space="0" w:color="000000"/>
          <w:left w:val="none" w:sz="0" w:space="0" w:color="000000"/>
          <w:bottom w:val="none" w:sz="0" w:space="0" w:color="000000"/>
          <w:right w:val="none" w:sz="0" w:space="0" w:color="000000"/>
        </w:pBdr>
        <w:tabs>
          <w:tab w:val="left" w:pos="518"/>
        </w:tabs>
        <w:adjustRightInd w:val="0"/>
        <w:snapToGrid w:val="0"/>
        <w:spacing w:line="240" w:lineRule="exact"/>
        <w:ind w:right="120"/>
        <w:rPr>
          <w:rFonts w:cs="Lucida Sans Unicode"/>
          <w:iCs/>
          <w:noProof/>
          <w:sz w:val="16"/>
          <w:szCs w:val="16"/>
          <w:lang w:eastAsia="zh-CN"/>
        </w:rPr>
      </w:pPr>
      <w:r>
        <w:rPr>
          <w:rFonts w:cs="Lucida Sans Unicode" w:hint="eastAsia"/>
          <w:iCs/>
          <w:noProof/>
          <w:sz w:val="16"/>
          <w:szCs w:val="16"/>
          <w:lang w:val="en-US" w:eastAsia="zh-CN"/>
        </w:rPr>
        <w:t>主席</w:t>
      </w:r>
      <w:r w:rsidRPr="00385D61">
        <w:rPr>
          <w:rFonts w:cs="Lucida Sans Unicode" w:hint="eastAsia"/>
          <w:iCs/>
          <w:noProof/>
          <w:sz w:val="16"/>
          <w:szCs w:val="16"/>
          <w:lang w:eastAsia="zh-CN"/>
        </w:rPr>
        <w:t>：</w:t>
      </w:r>
      <w:r w:rsidRPr="00385D61">
        <w:rPr>
          <w:rFonts w:cs="Lucida Sans Unicode"/>
          <w:iCs/>
          <w:noProof/>
          <w:sz w:val="16"/>
          <w:szCs w:val="16"/>
          <w:lang w:eastAsia="zh-CN"/>
        </w:rPr>
        <w:t>Bernd Tönjes</w:t>
      </w:r>
    </w:p>
    <w:p w14:paraId="214CD61E" w14:textId="77777777" w:rsidR="00491DF4" w:rsidRPr="00385D61" w:rsidRDefault="00491DF4" w:rsidP="00657872">
      <w:pPr>
        <w:framePr w:w="2659" w:wrap="around" w:hAnchor="page" w:x="8971" w:yAlign="bottom" w:anchorLock="1"/>
        <w:pBdr>
          <w:top w:val="none" w:sz="0" w:space="0" w:color="000000"/>
          <w:left w:val="none" w:sz="0" w:space="0" w:color="000000"/>
          <w:bottom w:val="none" w:sz="0" w:space="0" w:color="000000"/>
          <w:right w:val="none" w:sz="0" w:space="0" w:color="000000"/>
        </w:pBdr>
        <w:tabs>
          <w:tab w:val="left" w:pos="518"/>
        </w:tabs>
        <w:adjustRightInd w:val="0"/>
        <w:snapToGrid w:val="0"/>
        <w:spacing w:line="240" w:lineRule="exact"/>
        <w:rPr>
          <w:rFonts w:cs="Lucida Sans Unicode"/>
          <w:b/>
          <w:noProof/>
          <w:sz w:val="16"/>
          <w:szCs w:val="16"/>
          <w:lang w:eastAsia="zh-CN"/>
        </w:rPr>
      </w:pPr>
    </w:p>
    <w:p w14:paraId="1BBF12FE" w14:textId="77777777" w:rsidR="00491DF4" w:rsidRPr="00385D61" w:rsidRDefault="00491DF4" w:rsidP="00657872">
      <w:pPr>
        <w:framePr w:w="2659" w:wrap="around" w:hAnchor="page" w:x="8971" w:yAlign="bottom" w:anchorLock="1"/>
        <w:pBdr>
          <w:top w:val="none" w:sz="0" w:space="0" w:color="000000"/>
          <w:left w:val="none" w:sz="0" w:space="0" w:color="000000"/>
          <w:bottom w:val="none" w:sz="0" w:space="0" w:color="000000"/>
          <w:right w:val="none" w:sz="0" w:space="0" w:color="000000"/>
        </w:pBdr>
        <w:tabs>
          <w:tab w:val="left" w:pos="518"/>
        </w:tabs>
        <w:adjustRightInd w:val="0"/>
        <w:snapToGrid w:val="0"/>
        <w:spacing w:line="240" w:lineRule="exact"/>
        <w:rPr>
          <w:rFonts w:cs="Lucida Sans Unicode"/>
          <w:b/>
          <w:noProof/>
          <w:sz w:val="16"/>
          <w:szCs w:val="16"/>
          <w:lang w:eastAsia="zh-CN"/>
        </w:rPr>
      </w:pPr>
      <w:r w:rsidRPr="00F57C2C">
        <w:rPr>
          <w:rFonts w:cs="Lucida Sans Unicode"/>
          <w:b/>
          <w:noProof/>
          <w:sz w:val="16"/>
          <w:szCs w:val="16"/>
          <w:lang w:val="en-US" w:eastAsia="zh-CN"/>
        </w:rPr>
        <w:t>董事会</w:t>
      </w:r>
    </w:p>
    <w:p w14:paraId="0C4868CD" w14:textId="77777777" w:rsidR="00491DF4" w:rsidRPr="00385D61" w:rsidRDefault="00491DF4" w:rsidP="00657872">
      <w:pPr>
        <w:framePr w:w="2659" w:wrap="around" w:hAnchor="page" w:x="8971" w:yAlign="bottom" w:anchorLock="1"/>
        <w:pBdr>
          <w:top w:val="none" w:sz="0" w:space="0" w:color="000000"/>
          <w:left w:val="none" w:sz="0" w:space="0" w:color="000000"/>
          <w:bottom w:val="none" w:sz="0" w:space="0" w:color="000000"/>
          <w:right w:val="none" w:sz="0" w:space="0" w:color="000000"/>
        </w:pBdr>
        <w:tabs>
          <w:tab w:val="left" w:pos="518"/>
        </w:tabs>
        <w:adjustRightInd w:val="0"/>
        <w:snapToGrid w:val="0"/>
        <w:spacing w:line="240" w:lineRule="exact"/>
        <w:rPr>
          <w:rFonts w:cs="Lucida Sans Unicode"/>
          <w:noProof/>
          <w:sz w:val="16"/>
          <w:szCs w:val="16"/>
          <w:lang w:eastAsia="zh-CN"/>
        </w:rPr>
      </w:pPr>
      <w:r w:rsidRPr="00F57C2C">
        <w:rPr>
          <w:rFonts w:cs="Lucida Sans Unicode"/>
          <w:noProof/>
          <w:sz w:val="16"/>
          <w:szCs w:val="16"/>
          <w:lang w:val="en-US" w:eastAsia="zh-CN"/>
        </w:rPr>
        <w:t>主席</w:t>
      </w:r>
      <w:r w:rsidRPr="00385D61">
        <w:rPr>
          <w:rFonts w:cs="Lucida Sans Unicode" w:hint="eastAsia"/>
          <w:noProof/>
          <w:sz w:val="16"/>
          <w:szCs w:val="16"/>
          <w:lang w:eastAsia="zh-CN"/>
        </w:rPr>
        <w:t>：</w:t>
      </w:r>
      <w:r w:rsidRPr="00385D61">
        <w:rPr>
          <w:rFonts w:cs="Lucida Sans Unicode"/>
          <w:noProof/>
          <w:sz w:val="16"/>
          <w:szCs w:val="16"/>
          <w:lang w:eastAsia="zh-CN"/>
        </w:rPr>
        <w:t>Christian Kullmann</w:t>
      </w:r>
    </w:p>
    <w:p w14:paraId="50E941BC" w14:textId="77777777" w:rsidR="00491DF4" w:rsidRPr="008A0FEE" w:rsidRDefault="00491DF4" w:rsidP="00657872">
      <w:pPr>
        <w:framePr w:w="2659" w:wrap="around" w:hAnchor="page" w:x="8971" w:yAlign="bottom" w:anchorLock="1"/>
        <w:pBdr>
          <w:top w:val="none" w:sz="0" w:space="0" w:color="000000"/>
          <w:left w:val="none" w:sz="0" w:space="0" w:color="000000"/>
          <w:bottom w:val="none" w:sz="0" w:space="0" w:color="000000"/>
          <w:right w:val="none" w:sz="0" w:space="0" w:color="000000"/>
        </w:pBdr>
        <w:tabs>
          <w:tab w:val="left" w:pos="518"/>
        </w:tabs>
        <w:adjustRightInd w:val="0"/>
        <w:snapToGrid w:val="0"/>
        <w:spacing w:line="240" w:lineRule="exact"/>
        <w:rPr>
          <w:rFonts w:cs="Lucida Sans Unicode"/>
          <w:noProof/>
          <w:sz w:val="16"/>
          <w:szCs w:val="16"/>
          <w:lang w:val="de-DE" w:eastAsia="zh-CN"/>
        </w:rPr>
      </w:pPr>
      <w:r>
        <w:rPr>
          <w:rFonts w:cs="Lucida Sans Unicode" w:hint="eastAsia"/>
          <w:noProof/>
          <w:sz w:val="16"/>
          <w:szCs w:val="16"/>
          <w:lang w:val="en-US" w:eastAsia="zh-CN"/>
        </w:rPr>
        <w:t>副主席</w:t>
      </w:r>
      <w:r w:rsidRPr="008A0FEE">
        <w:rPr>
          <w:rFonts w:cs="Lucida Sans Unicode" w:hint="eastAsia"/>
          <w:noProof/>
          <w:sz w:val="16"/>
          <w:szCs w:val="16"/>
          <w:lang w:val="de-DE" w:eastAsia="zh-CN"/>
        </w:rPr>
        <w:t>：</w:t>
      </w:r>
      <w:r w:rsidRPr="008A0FEE">
        <w:rPr>
          <w:rFonts w:cs="Lucida Sans Unicode"/>
          <w:noProof/>
          <w:sz w:val="16"/>
          <w:szCs w:val="16"/>
          <w:lang w:val="de-DE" w:eastAsia="zh-CN"/>
        </w:rPr>
        <w:t>Dr. Harald Schwager</w:t>
      </w:r>
    </w:p>
    <w:p w14:paraId="3DDA55D6" w14:textId="7C1BCA1B" w:rsidR="0027151E" w:rsidRDefault="0027151E" w:rsidP="00657872">
      <w:pPr>
        <w:framePr w:w="2659" w:wrap="around" w:hAnchor="page" w:x="8971" w:yAlign="bottom" w:anchorLock="1"/>
        <w:pBdr>
          <w:top w:val="none" w:sz="0" w:space="0" w:color="000000"/>
          <w:left w:val="none" w:sz="0" w:space="0" w:color="000000"/>
          <w:bottom w:val="none" w:sz="0" w:space="0" w:color="000000"/>
          <w:right w:val="none" w:sz="0" w:space="0" w:color="000000"/>
        </w:pBdr>
        <w:tabs>
          <w:tab w:val="left" w:pos="518"/>
        </w:tabs>
        <w:adjustRightInd w:val="0"/>
        <w:snapToGrid w:val="0"/>
        <w:spacing w:line="240" w:lineRule="exact"/>
        <w:rPr>
          <w:rFonts w:cs="Lucida Sans Unicode"/>
          <w:noProof/>
          <w:sz w:val="16"/>
          <w:szCs w:val="16"/>
          <w:lang w:val="de-DE" w:eastAsia="zh-CN"/>
        </w:rPr>
      </w:pPr>
      <w:r w:rsidRPr="0027151E">
        <w:rPr>
          <w:rFonts w:cs="Lucida Sans Unicode"/>
          <w:noProof/>
          <w:sz w:val="16"/>
          <w:szCs w:val="16"/>
          <w:lang w:val="de-DE" w:eastAsia="zh-CN"/>
        </w:rPr>
        <w:t>Maike Schuh</w:t>
      </w:r>
    </w:p>
    <w:p w14:paraId="4C31D98C" w14:textId="4B4554FD" w:rsidR="00491DF4" w:rsidRPr="000221BC" w:rsidRDefault="00491DF4" w:rsidP="00657872">
      <w:pPr>
        <w:framePr w:w="2659" w:wrap="around" w:hAnchor="page" w:x="8971" w:yAlign="bottom" w:anchorLock="1"/>
        <w:pBdr>
          <w:top w:val="none" w:sz="0" w:space="0" w:color="000000"/>
          <w:left w:val="none" w:sz="0" w:space="0" w:color="000000"/>
          <w:bottom w:val="none" w:sz="0" w:space="0" w:color="000000"/>
          <w:right w:val="none" w:sz="0" w:space="0" w:color="000000"/>
        </w:pBdr>
        <w:tabs>
          <w:tab w:val="left" w:pos="518"/>
        </w:tabs>
        <w:adjustRightInd w:val="0"/>
        <w:snapToGrid w:val="0"/>
        <w:spacing w:line="240" w:lineRule="exact"/>
        <w:rPr>
          <w:rFonts w:cs="Lucida Sans Unicode"/>
          <w:noProof/>
          <w:sz w:val="16"/>
          <w:szCs w:val="16"/>
          <w:lang w:val="de-DE" w:eastAsia="zh-CN"/>
        </w:rPr>
      </w:pPr>
      <w:r w:rsidRPr="008A0FEE">
        <w:rPr>
          <w:rFonts w:cs="Lucida Sans Unicode"/>
          <w:noProof/>
          <w:sz w:val="16"/>
          <w:szCs w:val="16"/>
          <w:lang w:val="de-DE" w:eastAsia="zh-CN"/>
        </w:rPr>
        <w:t>Thomas Wessel</w:t>
      </w:r>
    </w:p>
    <w:p w14:paraId="2F73BCA8" w14:textId="77777777" w:rsidR="00491DF4" w:rsidRPr="000221BC" w:rsidRDefault="00491DF4" w:rsidP="00657872">
      <w:pPr>
        <w:framePr w:w="2659" w:wrap="around" w:hAnchor="page" w:x="8971" w:yAlign="bottom" w:anchorLock="1"/>
        <w:pBdr>
          <w:top w:val="none" w:sz="0" w:space="0" w:color="000000"/>
          <w:left w:val="none" w:sz="0" w:space="0" w:color="000000"/>
          <w:bottom w:val="none" w:sz="0" w:space="0" w:color="000000"/>
          <w:right w:val="none" w:sz="0" w:space="0" w:color="000000"/>
        </w:pBdr>
        <w:tabs>
          <w:tab w:val="left" w:pos="518"/>
        </w:tabs>
        <w:adjustRightInd w:val="0"/>
        <w:snapToGrid w:val="0"/>
        <w:spacing w:line="240" w:lineRule="exact"/>
        <w:rPr>
          <w:rFonts w:cs="Lucida Sans Unicode"/>
          <w:noProof/>
          <w:sz w:val="16"/>
          <w:szCs w:val="16"/>
          <w:lang w:val="de-DE" w:eastAsia="zh-CN"/>
        </w:rPr>
      </w:pPr>
    </w:p>
    <w:p w14:paraId="061948FC" w14:textId="77777777" w:rsidR="00491DF4" w:rsidRPr="000221BC" w:rsidRDefault="00491DF4" w:rsidP="00657872">
      <w:pPr>
        <w:framePr w:w="2659" w:wrap="around" w:hAnchor="page" w:x="8971" w:yAlign="bottom" w:anchorLock="1"/>
        <w:pBdr>
          <w:top w:val="none" w:sz="0" w:space="0" w:color="000000"/>
          <w:left w:val="none" w:sz="0" w:space="0" w:color="000000"/>
          <w:bottom w:val="none" w:sz="0" w:space="0" w:color="000000"/>
          <w:right w:val="none" w:sz="0" w:space="0" w:color="000000"/>
        </w:pBdr>
        <w:tabs>
          <w:tab w:val="left" w:pos="518"/>
        </w:tabs>
        <w:adjustRightInd w:val="0"/>
        <w:snapToGrid w:val="0"/>
        <w:spacing w:line="240" w:lineRule="exact"/>
        <w:rPr>
          <w:rFonts w:cs="Lucida Sans Unicode"/>
          <w:noProof/>
          <w:sz w:val="16"/>
          <w:szCs w:val="16"/>
          <w:lang w:val="de-DE" w:eastAsia="zh-CN"/>
        </w:rPr>
      </w:pPr>
      <w:r w:rsidRPr="00F57C2C">
        <w:rPr>
          <w:rFonts w:cs="Lucida Sans Unicode"/>
          <w:noProof/>
          <w:sz w:val="16"/>
          <w:szCs w:val="16"/>
          <w:lang w:val="en-US" w:eastAsia="zh-CN"/>
        </w:rPr>
        <w:t>注册地点</w:t>
      </w:r>
      <w:r w:rsidRPr="000221BC">
        <w:rPr>
          <w:rFonts w:cs="Lucida Sans Unicode"/>
          <w:noProof/>
          <w:sz w:val="16"/>
          <w:szCs w:val="16"/>
          <w:lang w:val="de-DE" w:eastAsia="zh-CN"/>
        </w:rPr>
        <w:t xml:space="preserve">: </w:t>
      </w:r>
      <w:r w:rsidRPr="00F57C2C">
        <w:rPr>
          <w:rFonts w:cs="Lucida Sans Unicode"/>
          <w:noProof/>
          <w:sz w:val="16"/>
          <w:szCs w:val="16"/>
          <w:lang w:val="en-US" w:eastAsia="zh-CN"/>
        </w:rPr>
        <w:t>埃森</w:t>
      </w:r>
    </w:p>
    <w:p w14:paraId="131197C2" w14:textId="77777777" w:rsidR="00491DF4" w:rsidRPr="000221BC" w:rsidRDefault="00491DF4" w:rsidP="00657872">
      <w:pPr>
        <w:framePr w:w="2659" w:wrap="around" w:hAnchor="page" w:x="8971" w:yAlign="bottom" w:anchorLock="1"/>
        <w:pBdr>
          <w:top w:val="none" w:sz="0" w:space="0" w:color="000000"/>
          <w:left w:val="none" w:sz="0" w:space="0" w:color="000000"/>
          <w:bottom w:val="none" w:sz="0" w:space="0" w:color="000000"/>
          <w:right w:val="none" w:sz="0" w:space="0" w:color="000000"/>
        </w:pBdr>
        <w:tabs>
          <w:tab w:val="left" w:pos="518"/>
        </w:tabs>
        <w:adjustRightInd w:val="0"/>
        <w:snapToGrid w:val="0"/>
        <w:spacing w:line="240" w:lineRule="exact"/>
        <w:rPr>
          <w:rFonts w:cs="Lucida Sans Unicode"/>
          <w:noProof/>
          <w:sz w:val="16"/>
          <w:szCs w:val="16"/>
          <w:lang w:val="de-DE" w:eastAsia="zh-CN"/>
        </w:rPr>
      </w:pPr>
      <w:r w:rsidRPr="00F57C2C">
        <w:rPr>
          <w:rFonts w:cs="Lucida Sans Unicode"/>
          <w:noProof/>
          <w:sz w:val="16"/>
          <w:szCs w:val="16"/>
          <w:lang w:val="en-US" w:eastAsia="zh-CN"/>
        </w:rPr>
        <w:t>注册法院</w:t>
      </w:r>
      <w:r w:rsidRPr="000221BC">
        <w:rPr>
          <w:rFonts w:cs="Lucida Sans Unicode"/>
          <w:noProof/>
          <w:sz w:val="16"/>
          <w:szCs w:val="16"/>
          <w:lang w:val="de-DE" w:eastAsia="zh-CN"/>
        </w:rPr>
        <w:t xml:space="preserve">: </w:t>
      </w:r>
      <w:r w:rsidRPr="00F57C2C">
        <w:rPr>
          <w:rFonts w:cs="Lucida Sans Unicode"/>
          <w:noProof/>
          <w:sz w:val="16"/>
          <w:szCs w:val="16"/>
          <w:lang w:val="en-US" w:eastAsia="zh-CN"/>
        </w:rPr>
        <w:t>埃森地方法院</w:t>
      </w:r>
    </w:p>
    <w:p w14:paraId="24F7A766" w14:textId="77777777" w:rsidR="00491DF4" w:rsidRPr="008A643F" w:rsidRDefault="00491DF4" w:rsidP="00657872">
      <w:pPr>
        <w:framePr w:w="2659" w:wrap="around" w:hAnchor="page" w:x="8971" w:yAlign="bottom" w:anchorLock="1"/>
        <w:pBdr>
          <w:top w:val="none" w:sz="0" w:space="0" w:color="000000"/>
          <w:left w:val="none" w:sz="0" w:space="0" w:color="000000"/>
          <w:bottom w:val="none" w:sz="0" w:space="0" w:color="000000"/>
          <w:right w:val="none" w:sz="0" w:space="0" w:color="000000"/>
        </w:pBdr>
        <w:tabs>
          <w:tab w:val="left" w:pos="518"/>
        </w:tabs>
        <w:adjustRightInd w:val="0"/>
        <w:snapToGrid w:val="0"/>
        <w:spacing w:line="240" w:lineRule="exact"/>
        <w:rPr>
          <w:rFonts w:cs="Lucida Sans Unicode"/>
          <w:noProof/>
          <w:sz w:val="16"/>
          <w:szCs w:val="16"/>
          <w:lang w:val="de-DE" w:eastAsia="zh-CN"/>
        </w:rPr>
      </w:pPr>
      <w:r w:rsidRPr="00F57C2C">
        <w:rPr>
          <w:rFonts w:cs="Lucida Sans Unicode"/>
          <w:noProof/>
          <w:sz w:val="16"/>
          <w:szCs w:val="16"/>
          <w:lang w:val="en-US" w:eastAsia="zh-CN"/>
        </w:rPr>
        <w:t>商业登记</w:t>
      </w:r>
      <w:r w:rsidRPr="008A643F">
        <w:rPr>
          <w:rFonts w:cs="Lucida Sans Unicode" w:hint="eastAsia"/>
          <w:noProof/>
          <w:sz w:val="16"/>
          <w:szCs w:val="16"/>
          <w:lang w:val="de-DE" w:eastAsia="zh-CN"/>
        </w:rPr>
        <w:t>：</w:t>
      </w:r>
      <w:r w:rsidRPr="008A643F">
        <w:rPr>
          <w:rFonts w:cs="Lucida Sans Unicode"/>
          <w:noProof/>
          <w:sz w:val="16"/>
          <w:szCs w:val="16"/>
          <w:lang w:val="de-DE" w:eastAsia="zh-CN"/>
        </w:rPr>
        <w:t>B 19474</w:t>
      </w:r>
    </w:p>
    <w:p w14:paraId="1EBB5B0E" w14:textId="0F947782" w:rsidR="003829CA" w:rsidRPr="003829CA" w:rsidRDefault="003829CA" w:rsidP="003829CA">
      <w:pPr>
        <w:pStyle w:val="aff8"/>
        <w:tabs>
          <w:tab w:val="num" w:pos="0"/>
        </w:tabs>
        <w:ind w:left="0"/>
        <w:rPr>
          <w:b/>
          <w:bCs/>
          <w:sz w:val="24"/>
          <w:lang w:eastAsia="zh-CN"/>
        </w:rPr>
      </w:pPr>
      <w:r w:rsidRPr="003829CA">
        <w:rPr>
          <w:b/>
          <w:bCs/>
          <w:sz w:val="24"/>
          <w:lang w:eastAsia="zh-CN"/>
        </w:rPr>
        <w:t>赢创与</w:t>
      </w:r>
      <w:r w:rsidRPr="003829CA">
        <w:rPr>
          <w:rFonts w:hint="eastAsia"/>
          <w:b/>
          <w:bCs/>
          <w:sz w:val="24"/>
          <w:lang w:eastAsia="zh-CN"/>
        </w:rPr>
        <w:t>福</w:t>
      </w:r>
      <w:r w:rsidRPr="003829CA">
        <w:rPr>
          <w:b/>
          <w:bCs/>
          <w:sz w:val="24"/>
          <w:lang w:eastAsia="zh-CN"/>
        </w:rPr>
        <w:t>华</w:t>
      </w:r>
      <w:r w:rsidRPr="003829CA">
        <w:rPr>
          <w:rFonts w:hint="eastAsia"/>
          <w:b/>
          <w:bCs/>
          <w:sz w:val="24"/>
          <w:lang w:eastAsia="zh-CN"/>
        </w:rPr>
        <w:t>签署</w:t>
      </w:r>
      <w:r>
        <w:rPr>
          <w:rFonts w:hint="eastAsia"/>
          <w:b/>
          <w:bCs/>
          <w:sz w:val="24"/>
          <w:lang w:eastAsia="zh-CN"/>
        </w:rPr>
        <w:t>技术许可</w:t>
      </w:r>
      <w:r w:rsidRPr="003829CA">
        <w:rPr>
          <w:rFonts w:hint="eastAsia"/>
          <w:b/>
          <w:bCs/>
          <w:sz w:val="24"/>
          <w:lang w:eastAsia="zh-CN"/>
        </w:rPr>
        <w:t>协议，将</w:t>
      </w:r>
      <w:r w:rsidRPr="003829CA">
        <w:rPr>
          <w:b/>
          <w:bCs/>
          <w:sz w:val="24"/>
          <w:lang w:eastAsia="zh-CN"/>
        </w:rPr>
        <w:t>在中国生产和销售</w:t>
      </w:r>
      <w:r w:rsidRPr="003829CA">
        <w:rPr>
          <w:rFonts w:hint="eastAsia"/>
          <w:b/>
          <w:bCs/>
          <w:sz w:val="24"/>
          <w:lang w:eastAsia="zh-CN"/>
        </w:rPr>
        <w:t>过氧化氢</w:t>
      </w:r>
    </w:p>
    <w:p w14:paraId="14A0F1AB" w14:textId="77777777" w:rsidR="003829CA" w:rsidRPr="003829CA" w:rsidRDefault="003829CA" w:rsidP="003829CA">
      <w:pPr>
        <w:rPr>
          <w:sz w:val="24"/>
          <w:lang w:eastAsia="zh-CN"/>
        </w:rPr>
      </w:pPr>
    </w:p>
    <w:p w14:paraId="7D63EED4" w14:textId="37CEE834" w:rsidR="003829CA" w:rsidRPr="003829CA" w:rsidRDefault="003829CA" w:rsidP="003829CA">
      <w:pPr>
        <w:pStyle w:val="aff8"/>
        <w:numPr>
          <w:ilvl w:val="0"/>
          <w:numId w:val="32"/>
        </w:numPr>
        <w:rPr>
          <w:rFonts w:cs="Lucida Sans Unicode"/>
          <w:sz w:val="24"/>
          <w:lang w:val="en-US" w:eastAsia="zh-CN"/>
        </w:rPr>
      </w:pPr>
      <w:r w:rsidRPr="003829CA">
        <w:rPr>
          <w:rFonts w:cs="Lucida Sans Unicode" w:hint="eastAsia"/>
          <w:sz w:val="24"/>
          <w:lang w:eastAsia="zh-CN"/>
        </w:rPr>
        <w:t>福</w:t>
      </w:r>
      <w:r w:rsidRPr="003829CA">
        <w:rPr>
          <w:rFonts w:cs="Lucida Sans Unicode"/>
          <w:sz w:val="24"/>
          <w:lang w:eastAsia="zh-CN"/>
        </w:rPr>
        <w:t>华</w:t>
      </w:r>
      <w:r>
        <w:rPr>
          <w:rFonts w:cs="Lucida Sans Unicode" w:hint="eastAsia"/>
          <w:sz w:val="24"/>
          <w:lang w:eastAsia="zh-CN"/>
        </w:rPr>
        <w:t>获得</w:t>
      </w:r>
      <w:r w:rsidRPr="003829CA">
        <w:rPr>
          <w:rFonts w:cs="Lucida Sans Unicode"/>
          <w:sz w:val="24"/>
          <w:lang w:eastAsia="zh-CN"/>
        </w:rPr>
        <w:t>赢创</w:t>
      </w:r>
      <w:r w:rsidRPr="003829CA">
        <w:rPr>
          <w:rFonts w:cs="Lucida Sans Unicode" w:hint="eastAsia"/>
          <w:sz w:val="24"/>
          <w:lang w:eastAsia="zh-CN"/>
        </w:rPr>
        <w:t>技术许可，将</w:t>
      </w:r>
      <w:r w:rsidRPr="003829CA">
        <w:rPr>
          <w:rFonts w:cs="Lucida Sans Unicode"/>
          <w:sz w:val="24"/>
          <w:lang w:eastAsia="zh-CN"/>
        </w:rPr>
        <w:t>在四川乐山建设</w:t>
      </w:r>
      <w:r w:rsidRPr="003829CA">
        <w:rPr>
          <w:rFonts w:cs="Lucida Sans Unicode" w:hint="eastAsia"/>
          <w:sz w:val="24"/>
          <w:lang w:eastAsia="zh-CN"/>
        </w:rPr>
        <w:t>一座年产能达</w:t>
      </w:r>
      <w:r w:rsidRPr="003829CA">
        <w:rPr>
          <w:rFonts w:cs="Lucida Sans Unicode" w:hint="eastAsia"/>
          <w:sz w:val="24"/>
          <w:lang w:eastAsia="zh-CN"/>
        </w:rPr>
        <w:t>2</w:t>
      </w:r>
      <w:r w:rsidRPr="003829CA">
        <w:rPr>
          <w:rFonts w:cs="Lucida Sans Unicode"/>
          <w:sz w:val="24"/>
          <w:lang w:eastAsia="zh-CN"/>
        </w:rPr>
        <w:t>0</w:t>
      </w:r>
      <w:r w:rsidRPr="003829CA">
        <w:rPr>
          <w:rFonts w:cs="Lucida Sans Unicode" w:hint="eastAsia"/>
          <w:sz w:val="24"/>
          <w:lang w:eastAsia="zh-CN"/>
        </w:rPr>
        <w:t>万吨的过氧化氢生产</w:t>
      </w:r>
      <w:r w:rsidRPr="003829CA">
        <w:rPr>
          <w:rFonts w:cs="Lucida Sans Unicode"/>
          <w:sz w:val="24"/>
          <w:lang w:eastAsia="zh-CN"/>
        </w:rPr>
        <w:t>装置</w:t>
      </w:r>
    </w:p>
    <w:p w14:paraId="7DCE46AE" w14:textId="5F34A51B" w:rsidR="003829CA" w:rsidRPr="003829CA" w:rsidRDefault="003829CA" w:rsidP="003829CA">
      <w:pPr>
        <w:pStyle w:val="aff8"/>
        <w:numPr>
          <w:ilvl w:val="0"/>
          <w:numId w:val="32"/>
        </w:numPr>
        <w:rPr>
          <w:rFonts w:cs="Lucida Sans Unicode"/>
          <w:sz w:val="24"/>
          <w:lang w:val="en-US" w:eastAsia="zh-CN"/>
        </w:rPr>
      </w:pPr>
      <w:r w:rsidRPr="003829CA">
        <w:rPr>
          <w:rFonts w:cs="Lucida Sans Unicode" w:hint="eastAsia"/>
          <w:sz w:val="24"/>
          <w:lang w:eastAsia="zh-CN"/>
        </w:rPr>
        <w:t>双方</w:t>
      </w:r>
      <w:r w:rsidR="000F1636">
        <w:rPr>
          <w:rFonts w:cs="Lucida Sans Unicode" w:hint="eastAsia"/>
          <w:sz w:val="24"/>
          <w:lang w:eastAsia="zh-CN"/>
        </w:rPr>
        <w:t>将就</w:t>
      </w:r>
      <w:r w:rsidRPr="003829CA">
        <w:rPr>
          <w:rFonts w:cs="Lucida Sans Unicode"/>
          <w:sz w:val="24"/>
          <w:lang w:eastAsia="zh-CN"/>
        </w:rPr>
        <w:t>合作生产和销售特种</w:t>
      </w:r>
      <w:r w:rsidRPr="003829CA">
        <w:rPr>
          <w:rFonts w:cs="Lucida Sans Unicode" w:hint="eastAsia"/>
          <w:sz w:val="24"/>
          <w:lang w:eastAsia="zh-CN"/>
        </w:rPr>
        <w:t>级</w:t>
      </w:r>
      <w:r w:rsidR="00E42E44">
        <w:rPr>
          <w:rFonts w:cs="Lucida Sans Unicode" w:hint="eastAsia"/>
          <w:sz w:val="24"/>
          <w:lang w:eastAsia="zh-CN"/>
        </w:rPr>
        <w:t>过</w:t>
      </w:r>
      <w:r w:rsidRPr="003829CA">
        <w:rPr>
          <w:rFonts w:cs="Lucida Sans Unicode"/>
          <w:sz w:val="24"/>
          <w:lang w:eastAsia="zh-CN"/>
        </w:rPr>
        <w:t>氧化</w:t>
      </w:r>
      <w:r w:rsidRPr="003829CA">
        <w:rPr>
          <w:rFonts w:cs="Lucida Sans Unicode" w:hint="eastAsia"/>
          <w:sz w:val="24"/>
          <w:lang w:eastAsia="zh-CN"/>
        </w:rPr>
        <w:t>物</w:t>
      </w:r>
      <w:r w:rsidR="000F1636">
        <w:rPr>
          <w:rFonts w:cs="Lucida Sans Unicode" w:hint="eastAsia"/>
          <w:sz w:val="24"/>
          <w:lang w:eastAsia="zh-CN"/>
        </w:rPr>
        <w:t>进行评估</w:t>
      </w:r>
    </w:p>
    <w:p w14:paraId="6D7A713A" w14:textId="77777777" w:rsidR="003829CA" w:rsidRPr="003829CA" w:rsidRDefault="003829CA" w:rsidP="003829CA">
      <w:pPr>
        <w:pStyle w:val="aff8"/>
        <w:numPr>
          <w:ilvl w:val="0"/>
          <w:numId w:val="32"/>
        </w:numPr>
        <w:rPr>
          <w:rFonts w:cs="Lucida Sans Unicode"/>
          <w:sz w:val="24"/>
          <w:lang w:val="en-US" w:eastAsia="zh-CN"/>
        </w:rPr>
      </w:pPr>
      <w:r w:rsidRPr="003829CA">
        <w:rPr>
          <w:rFonts w:cs="Lucida Sans Unicode" w:hint="eastAsia"/>
          <w:sz w:val="24"/>
          <w:lang w:eastAsia="zh-CN"/>
        </w:rPr>
        <w:t>通过合作满足中国市场对太阳能电池板、食品包装等应用领域不断增长的市场需求</w:t>
      </w:r>
    </w:p>
    <w:p w14:paraId="0D56AD31" w14:textId="6EE78C64" w:rsidR="003829CA" w:rsidRDefault="003829CA" w:rsidP="003829CA">
      <w:pPr>
        <w:rPr>
          <w:b/>
          <w:bCs/>
          <w:lang w:val="en-US" w:eastAsia="zh-CN"/>
        </w:rPr>
      </w:pPr>
    </w:p>
    <w:p w14:paraId="4401B889" w14:textId="77777777" w:rsidR="003829CA" w:rsidRPr="00B52136" w:rsidRDefault="003829CA" w:rsidP="003829CA">
      <w:pPr>
        <w:rPr>
          <w:b/>
          <w:bCs/>
          <w:lang w:val="en-US" w:eastAsia="zh-CN"/>
        </w:rPr>
      </w:pPr>
    </w:p>
    <w:p w14:paraId="513EF2A9" w14:textId="6169C682" w:rsidR="003829CA" w:rsidRDefault="003829CA" w:rsidP="003829CA">
      <w:pPr>
        <w:rPr>
          <w:noProof/>
          <w:lang w:eastAsia="zh-CN"/>
        </w:rPr>
      </w:pPr>
      <w:r w:rsidRPr="00114076">
        <w:rPr>
          <w:noProof/>
          <w:lang w:eastAsia="zh-CN"/>
        </w:rPr>
        <w:t>赢创与中国</w:t>
      </w:r>
      <w:r>
        <w:rPr>
          <w:rFonts w:hint="eastAsia"/>
          <w:noProof/>
          <w:lang w:eastAsia="zh-CN"/>
        </w:rPr>
        <w:t>大型</w:t>
      </w:r>
      <w:r w:rsidRPr="00114076">
        <w:rPr>
          <w:noProof/>
          <w:lang w:eastAsia="zh-CN"/>
        </w:rPr>
        <w:t>化学品生产商</w:t>
      </w:r>
      <w:r w:rsidR="00E42E44" w:rsidRPr="00E42E44">
        <w:rPr>
          <w:rFonts w:hint="eastAsia"/>
          <w:noProof/>
          <w:lang w:eastAsia="zh-CN"/>
        </w:rPr>
        <w:t>福华通达化学股份公司</w:t>
      </w:r>
      <w:r w:rsidRPr="008F29BD">
        <w:rPr>
          <w:lang w:eastAsia="zh-CN"/>
        </w:rPr>
        <w:t>（</w:t>
      </w:r>
      <w:r>
        <w:rPr>
          <w:rFonts w:hint="eastAsia"/>
          <w:lang w:eastAsia="zh-CN"/>
        </w:rPr>
        <w:t>以下简称：</w:t>
      </w:r>
      <w:r>
        <w:rPr>
          <w:rFonts w:hint="eastAsia"/>
          <w:noProof/>
          <w:lang w:eastAsia="zh-CN"/>
        </w:rPr>
        <w:t>福</w:t>
      </w:r>
      <w:r>
        <w:rPr>
          <w:noProof/>
          <w:lang w:eastAsia="zh-CN"/>
        </w:rPr>
        <w:t>华）</w:t>
      </w:r>
      <w:r w:rsidR="00E42E44">
        <w:rPr>
          <w:rFonts w:hint="eastAsia"/>
          <w:noProof/>
          <w:lang w:eastAsia="zh-CN"/>
        </w:rPr>
        <w:t>签署</w:t>
      </w:r>
      <w:r>
        <w:rPr>
          <w:noProof/>
          <w:lang w:eastAsia="zh-CN"/>
        </w:rPr>
        <w:t>许可协议，</w:t>
      </w:r>
      <w:r>
        <w:rPr>
          <w:rFonts w:hint="eastAsia"/>
          <w:noProof/>
          <w:lang w:eastAsia="zh-CN"/>
        </w:rPr>
        <w:t>赢创将授权</w:t>
      </w:r>
      <w:r>
        <w:rPr>
          <w:noProof/>
          <w:lang w:eastAsia="zh-CN"/>
        </w:rPr>
        <w:t>福华</w:t>
      </w:r>
      <w:r>
        <w:rPr>
          <w:rFonts w:hint="eastAsia"/>
          <w:noProof/>
          <w:lang w:eastAsia="zh-CN"/>
        </w:rPr>
        <w:t>采</w:t>
      </w:r>
      <w:r>
        <w:rPr>
          <w:noProof/>
          <w:lang w:eastAsia="zh-CN"/>
        </w:rPr>
        <w:t>用</w:t>
      </w:r>
      <w:r>
        <w:rPr>
          <w:rFonts w:hint="eastAsia"/>
          <w:noProof/>
          <w:lang w:eastAsia="zh-CN"/>
        </w:rPr>
        <w:t>其专利</w:t>
      </w:r>
      <w:r>
        <w:rPr>
          <w:noProof/>
          <w:lang w:eastAsia="zh-CN"/>
        </w:rPr>
        <w:t>技术在四川省乐山市建造一座</w:t>
      </w:r>
      <w:r>
        <w:rPr>
          <w:rFonts w:hint="eastAsia"/>
          <w:noProof/>
          <w:lang w:eastAsia="zh-CN"/>
        </w:rPr>
        <w:t>全</w:t>
      </w:r>
      <w:r>
        <w:rPr>
          <w:noProof/>
          <w:lang w:eastAsia="zh-CN"/>
        </w:rPr>
        <w:t>新过氧化氢</w:t>
      </w:r>
      <w:r>
        <w:rPr>
          <w:rFonts w:hint="eastAsia"/>
          <w:noProof/>
          <w:lang w:eastAsia="zh-CN"/>
        </w:rPr>
        <w:t>（双氧水）生产装置</w:t>
      </w:r>
      <w:r>
        <w:rPr>
          <w:noProof/>
          <w:lang w:eastAsia="zh-CN"/>
        </w:rPr>
        <w:t>。此外，双方还</w:t>
      </w:r>
      <w:r w:rsidR="00E42E44">
        <w:rPr>
          <w:rFonts w:hint="eastAsia"/>
          <w:noProof/>
          <w:lang w:eastAsia="zh-CN"/>
        </w:rPr>
        <w:t>将就</w:t>
      </w:r>
      <w:r>
        <w:rPr>
          <w:noProof/>
          <w:lang w:eastAsia="zh-CN"/>
        </w:rPr>
        <w:t>合作生产和销售特种级过氧化氢</w:t>
      </w:r>
      <w:r w:rsidR="00E42E44">
        <w:rPr>
          <w:rFonts w:hint="eastAsia"/>
          <w:noProof/>
          <w:lang w:eastAsia="zh-CN"/>
        </w:rPr>
        <w:t>进行评估</w:t>
      </w:r>
      <w:r>
        <w:rPr>
          <w:noProof/>
          <w:lang w:eastAsia="zh-CN"/>
        </w:rPr>
        <w:t>，以满足中国市场</w:t>
      </w:r>
      <w:r>
        <w:rPr>
          <w:rFonts w:hint="eastAsia"/>
          <w:noProof/>
          <w:lang w:eastAsia="zh-CN"/>
        </w:rPr>
        <w:t>对相关</w:t>
      </w:r>
      <w:r>
        <w:rPr>
          <w:noProof/>
          <w:lang w:eastAsia="zh-CN"/>
        </w:rPr>
        <w:t>应用日益增长的需求。</w:t>
      </w:r>
    </w:p>
    <w:p w14:paraId="76F030A2" w14:textId="77777777" w:rsidR="003829CA" w:rsidRDefault="003829CA" w:rsidP="003829CA">
      <w:pPr>
        <w:rPr>
          <w:noProof/>
          <w:lang w:eastAsia="zh-CN"/>
        </w:rPr>
      </w:pPr>
    </w:p>
    <w:p w14:paraId="77869EA0" w14:textId="77777777" w:rsidR="003829CA" w:rsidRDefault="003829CA" w:rsidP="003829CA">
      <w:pPr>
        <w:rPr>
          <w:noProof/>
          <w:lang w:eastAsia="zh-CN"/>
        </w:rPr>
      </w:pPr>
      <w:r>
        <w:rPr>
          <w:noProof/>
          <w:lang w:eastAsia="zh-CN"/>
        </w:rPr>
        <w:t>签</w:t>
      </w:r>
      <w:r>
        <w:rPr>
          <w:rFonts w:hint="eastAsia"/>
          <w:noProof/>
          <w:lang w:eastAsia="zh-CN"/>
        </w:rPr>
        <w:t>约</w:t>
      </w:r>
      <w:r>
        <w:rPr>
          <w:noProof/>
          <w:lang w:eastAsia="zh-CN"/>
        </w:rPr>
        <w:t>仪式于</w:t>
      </w:r>
      <w:r>
        <w:rPr>
          <w:noProof/>
          <w:lang w:eastAsia="zh-CN"/>
        </w:rPr>
        <w:t>11</w:t>
      </w:r>
      <w:r>
        <w:rPr>
          <w:noProof/>
          <w:lang w:eastAsia="zh-CN"/>
        </w:rPr>
        <w:t>月</w:t>
      </w:r>
      <w:r>
        <w:rPr>
          <w:noProof/>
          <w:lang w:eastAsia="zh-CN"/>
        </w:rPr>
        <w:t>15</w:t>
      </w:r>
      <w:r>
        <w:rPr>
          <w:noProof/>
          <w:lang w:eastAsia="zh-CN"/>
        </w:rPr>
        <w:t>日在德国哈瑙举行。根据协议，福华将</w:t>
      </w:r>
      <w:r>
        <w:rPr>
          <w:rFonts w:hint="eastAsia"/>
          <w:noProof/>
          <w:lang w:eastAsia="zh-CN"/>
        </w:rPr>
        <w:t>采</w:t>
      </w:r>
      <w:r>
        <w:rPr>
          <w:noProof/>
          <w:lang w:eastAsia="zh-CN"/>
        </w:rPr>
        <w:t>用赢创授权</w:t>
      </w:r>
      <w:r>
        <w:rPr>
          <w:rFonts w:hint="eastAsia"/>
          <w:noProof/>
          <w:lang w:eastAsia="zh-CN"/>
        </w:rPr>
        <w:t>的</w:t>
      </w:r>
      <w:r>
        <w:rPr>
          <w:noProof/>
          <w:lang w:eastAsia="zh-CN"/>
        </w:rPr>
        <w:t>技术</w:t>
      </w:r>
      <w:r>
        <w:rPr>
          <w:rFonts w:hint="eastAsia"/>
          <w:noProof/>
          <w:lang w:eastAsia="zh-CN"/>
        </w:rPr>
        <w:t>，</w:t>
      </w:r>
      <w:r>
        <w:rPr>
          <w:noProof/>
          <w:lang w:eastAsia="zh-CN"/>
        </w:rPr>
        <w:t>建设</w:t>
      </w:r>
      <w:r>
        <w:rPr>
          <w:rFonts w:hint="eastAsia"/>
          <w:noProof/>
          <w:lang w:eastAsia="zh-CN"/>
        </w:rPr>
        <w:t>一座</w:t>
      </w:r>
      <w:r>
        <w:rPr>
          <w:noProof/>
          <w:lang w:eastAsia="zh-CN"/>
        </w:rPr>
        <w:t>年产能</w:t>
      </w:r>
      <w:r>
        <w:rPr>
          <w:noProof/>
          <w:lang w:eastAsia="zh-CN"/>
        </w:rPr>
        <w:t>20</w:t>
      </w:r>
      <w:r>
        <w:rPr>
          <w:rFonts w:hint="eastAsia"/>
          <w:noProof/>
          <w:lang w:eastAsia="zh-CN"/>
        </w:rPr>
        <w:t>万</w:t>
      </w:r>
      <w:r>
        <w:rPr>
          <w:noProof/>
          <w:lang w:eastAsia="zh-CN"/>
        </w:rPr>
        <w:t>吨的工业级</w:t>
      </w:r>
      <w:r>
        <w:rPr>
          <w:rFonts w:hint="eastAsia"/>
          <w:noProof/>
          <w:lang w:eastAsia="zh-CN"/>
        </w:rPr>
        <w:t>过氧化氢生产</w:t>
      </w:r>
      <w:r>
        <w:rPr>
          <w:noProof/>
          <w:lang w:eastAsia="zh-CN"/>
        </w:rPr>
        <w:t>装置。</w:t>
      </w:r>
      <w:r>
        <w:rPr>
          <w:rFonts w:hint="eastAsia"/>
          <w:noProof/>
          <w:lang w:eastAsia="zh-CN"/>
        </w:rPr>
        <w:t>双方还计划通过加工提纯，生产特种级过氧化物</w:t>
      </w:r>
      <w:r>
        <w:rPr>
          <w:noProof/>
          <w:lang w:eastAsia="zh-CN"/>
        </w:rPr>
        <w:t>，</w:t>
      </w:r>
      <w:r>
        <w:rPr>
          <w:rFonts w:hint="eastAsia"/>
          <w:noProof/>
          <w:lang w:eastAsia="zh-CN"/>
        </w:rPr>
        <w:t>用于</w:t>
      </w:r>
      <w:r w:rsidRPr="00044BB1">
        <w:rPr>
          <w:rFonts w:hint="eastAsia"/>
          <w:noProof/>
          <w:lang w:eastAsia="zh-CN"/>
        </w:rPr>
        <w:t>太阳能</w:t>
      </w:r>
      <w:r>
        <w:rPr>
          <w:rFonts w:hint="eastAsia"/>
          <w:noProof/>
          <w:lang w:eastAsia="zh-CN"/>
        </w:rPr>
        <w:t>电池</w:t>
      </w:r>
      <w:r w:rsidRPr="00044BB1">
        <w:rPr>
          <w:rFonts w:hint="eastAsia"/>
          <w:noProof/>
          <w:lang w:eastAsia="zh-CN"/>
        </w:rPr>
        <w:t>板</w:t>
      </w:r>
      <w:r>
        <w:rPr>
          <w:rFonts w:hint="eastAsia"/>
          <w:noProof/>
          <w:lang w:eastAsia="zh-CN"/>
        </w:rPr>
        <w:t>、</w:t>
      </w:r>
      <w:r>
        <w:rPr>
          <w:noProof/>
          <w:lang w:eastAsia="zh-CN"/>
        </w:rPr>
        <w:t>食品和饮料的无菌包装等</w:t>
      </w:r>
      <w:r>
        <w:rPr>
          <w:rFonts w:hint="eastAsia"/>
          <w:noProof/>
          <w:lang w:eastAsia="zh-CN"/>
        </w:rPr>
        <w:t>特种</w:t>
      </w:r>
      <w:r>
        <w:rPr>
          <w:noProof/>
          <w:lang w:eastAsia="zh-CN"/>
        </w:rPr>
        <w:t>应用。</w:t>
      </w:r>
      <w:r>
        <w:rPr>
          <w:noProof/>
          <w:lang w:eastAsia="zh-CN"/>
        </w:rPr>
        <w:t xml:space="preserve"> </w:t>
      </w:r>
    </w:p>
    <w:p w14:paraId="02804FFF" w14:textId="77777777" w:rsidR="003829CA" w:rsidRPr="00044BB1" w:rsidRDefault="003829CA" w:rsidP="003829CA">
      <w:pPr>
        <w:rPr>
          <w:noProof/>
          <w:lang w:eastAsia="zh-CN"/>
        </w:rPr>
      </w:pPr>
    </w:p>
    <w:p w14:paraId="0F89A475" w14:textId="71BE471D" w:rsidR="003829CA" w:rsidRDefault="003829CA" w:rsidP="003829CA">
      <w:pPr>
        <w:rPr>
          <w:noProof/>
          <w:lang w:eastAsia="zh-CN"/>
        </w:rPr>
      </w:pPr>
      <w:r>
        <w:rPr>
          <w:noProof/>
          <w:lang w:eastAsia="zh-CN"/>
        </w:rPr>
        <w:t>赢创智能材料</w:t>
      </w:r>
      <w:r>
        <w:rPr>
          <w:rFonts w:hint="eastAsia"/>
          <w:noProof/>
          <w:lang w:eastAsia="zh-CN"/>
        </w:rPr>
        <w:t>业务</w:t>
      </w:r>
      <w:r>
        <w:rPr>
          <w:noProof/>
          <w:lang w:eastAsia="zh-CN"/>
        </w:rPr>
        <w:t>部门负责人</w:t>
      </w:r>
      <w:r>
        <w:rPr>
          <w:noProof/>
          <w:lang w:eastAsia="zh-CN"/>
        </w:rPr>
        <w:t>Lauren Kjeldsen</w:t>
      </w:r>
      <w:r>
        <w:rPr>
          <w:noProof/>
          <w:lang w:eastAsia="zh-CN"/>
        </w:rPr>
        <w:t>表示：</w:t>
      </w:r>
      <w:r>
        <w:rPr>
          <w:rFonts w:hint="eastAsia"/>
          <w:noProof/>
          <w:lang w:eastAsia="zh-CN"/>
        </w:rPr>
        <w:t>“本次合作有助于</w:t>
      </w:r>
      <w:r>
        <w:rPr>
          <w:noProof/>
          <w:lang w:eastAsia="zh-CN"/>
        </w:rPr>
        <w:t>赢创活性氧业务线</w:t>
      </w:r>
      <w:r>
        <w:rPr>
          <w:rFonts w:hint="eastAsia"/>
          <w:noProof/>
          <w:lang w:eastAsia="zh-CN"/>
        </w:rPr>
        <w:t>达成</w:t>
      </w:r>
      <w:r w:rsidR="00992E45">
        <w:rPr>
          <w:rFonts w:hint="eastAsia"/>
          <w:noProof/>
          <w:lang w:eastAsia="zh-CN"/>
        </w:rPr>
        <w:t>‘</w:t>
      </w:r>
      <w:r w:rsidR="00992E45" w:rsidRPr="00406DFE">
        <w:rPr>
          <w:rFonts w:hint="eastAsia"/>
          <w:noProof/>
          <w:lang w:eastAsia="zh-CN"/>
        </w:rPr>
        <w:t>面向未来的过氧化物</w:t>
      </w:r>
      <w:r w:rsidR="00992E45">
        <w:rPr>
          <w:rFonts w:hint="eastAsia"/>
          <w:noProof/>
          <w:lang w:eastAsia="zh-CN"/>
        </w:rPr>
        <w:t>’的</w:t>
      </w:r>
      <w:r>
        <w:rPr>
          <w:noProof/>
          <w:lang w:eastAsia="zh-CN"/>
        </w:rPr>
        <w:t>使命。这</w:t>
      </w:r>
      <w:r>
        <w:rPr>
          <w:rFonts w:hint="eastAsia"/>
          <w:noProof/>
          <w:lang w:eastAsia="zh-CN"/>
        </w:rPr>
        <w:t>一</w:t>
      </w:r>
      <w:r>
        <w:rPr>
          <w:noProof/>
          <w:lang w:eastAsia="zh-CN"/>
        </w:rPr>
        <w:t>商业模式</w:t>
      </w:r>
      <w:r>
        <w:rPr>
          <w:rFonts w:hint="eastAsia"/>
          <w:noProof/>
          <w:lang w:eastAsia="zh-CN"/>
        </w:rPr>
        <w:t>将赢创</w:t>
      </w:r>
      <w:r>
        <w:rPr>
          <w:noProof/>
          <w:lang w:eastAsia="zh-CN"/>
        </w:rPr>
        <w:t>在过氧化物方面的专</w:t>
      </w:r>
      <w:r>
        <w:rPr>
          <w:rFonts w:hint="eastAsia"/>
          <w:noProof/>
          <w:lang w:eastAsia="zh-CN"/>
        </w:rPr>
        <w:t>知</w:t>
      </w:r>
      <w:r>
        <w:rPr>
          <w:noProof/>
          <w:lang w:eastAsia="zh-CN"/>
        </w:rPr>
        <w:t>与</w:t>
      </w:r>
      <w:r>
        <w:rPr>
          <w:rFonts w:hint="eastAsia"/>
          <w:noProof/>
          <w:lang w:eastAsia="zh-CN"/>
        </w:rPr>
        <w:t>福华在本</w:t>
      </w:r>
      <w:r>
        <w:rPr>
          <w:noProof/>
          <w:lang w:eastAsia="zh-CN"/>
        </w:rPr>
        <w:t>地市场</w:t>
      </w:r>
      <w:r>
        <w:rPr>
          <w:rFonts w:hint="eastAsia"/>
          <w:noProof/>
          <w:lang w:eastAsia="zh-CN"/>
        </w:rPr>
        <w:t>的经验</w:t>
      </w:r>
      <w:r>
        <w:rPr>
          <w:noProof/>
          <w:lang w:eastAsia="zh-CN"/>
        </w:rPr>
        <w:t>相结合，提供解决方案</w:t>
      </w:r>
      <w:r>
        <w:rPr>
          <w:rFonts w:hint="eastAsia"/>
          <w:noProof/>
          <w:lang w:eastAsia="zh-CN"/>
        </w:rPr>
        <w:t>，</w:t>
      </w:r>
      <w:r>
        <w:rPr>
          <w:noProof/>
          <w:lang w:eastAsia="zh-CN"/>
        </w:rPr>
        <w:t>满足</w:t>
      </w:r>
      <w:r>
        <w:rPr>
          <w:rFonts w:hint="eastAsia"/>
          <w:noProof/>
          <w:lang w:eastAsia="zh-CN"/>
        </w:rPr>
        <w:t>人口不断增长带来</w:t>
      </w:r>
      <w:r>
        <w:rPr>
          <w:noProof/>
          <w:lang w:eastAsia="zh-CN"/>
        </w:rPr>
        <w:t>的</w:t>
      </w:r>
      <w:r>
        <w:rPr>
          <w:rFonts w:hint="eastAsia"/>
          <w:noProof/>
          <w:lang w:eastAsia="zh-CN"/>
        </w:rPr>
        <w:t>市场</w:t>
      </w:r>
      <w:r>
        <w:rPr>
          <w:noProof/>
          <w:lang w:eastAsia="zh-CN"/>
        </w:rPr>
        <w:t>需求。</w:t>
      </w:r>
      <w:r>
        <w:rPr>
          <w:rFonts w:hint="eastAsia"/>
          <w:noProof/>
          <w:lang w:eastAsia="zh-CN"/>
        </w:rPr>
        <w:t>”</w:t>
      </w:r>
      <w:r>
        <w:rPr>
          <w:noProof/>
          <w:lang w:eastAsia="zh-CN"/>
        </w:rPr>
        <w:t xml:space="preserve"> </w:t>
      </w:r>
    </w:p>
    <w:p w14:paraId="2E76E689" w14:textId="77777777" w:rsidR="003829CA" w:rsidRDefault="003829CA" w:rsidP="003829CA">
      <w:pPr>
        <w:rPr>
          <w:noProof/>
          <w:lang w:eastAsia="zh-CN"/>
        </w:rPr>
      </w:pPr>
    </w:p>
    <w:p w14:paraId="586D58E4" w14:textId="0110F192" w:rsidR="004839F1" w:rsidRPr="004839F1" w:rsidRDefault="003829CA" w:rsidP="003829CA">
      <w:pPr>
        <w:rPr>
          <w:noProof/>
          <w:lang w:eastAsia="zh-CN"/>
        </w:rPr>
      </w:pPr>
      <w:r>
        <w:rPr>
          <w:noProof/>
          <w:lang w:eastAsia="zh-CN"/>
        </w:rPr>
        <w:t>福华董事长张华</w:t>
      </w:r>
      <w:r>
        <w:rPr>
          <w:rFonts w:hint="eastAsia"/>
          <w:noProof/>
          <w:lang w:eastAsia="zh-CN"/>
        </w:rPr>
        <w:t>表示：“</w:t>
      </w:r>
      <w:r w:rsidR="004839F1" w:rsidRPr="004839F1">
        <w:rPr>
          <w:rFonts w:hint="eastAsia"/>
          <w:noProof/>
          <w:lang w:eastAsia="zh-CN"/>
        </w:rPr>
        <w:t>此次与赢创在工业级与特种级双氧水项目上的合作是福华全面实施科技创新驱动</w:t>
      </w:r>
      <w:r w:rsidR="00ED32C2">
        <w:rPr>
          <w:rFonts w:hint="eastAsia"/>
          <w:noProof/>
          <w:lang w:eastAsia="zh-CN"/>
        </w:rPr>
        <w:t>、</w:t>
      </w:r>
      <w:r w:rsidR="004839F1" w:rsidRPr="004839F1">
        <w:rPr>
          <w:rFonts w:hint="eastAsia"/>
          <w:noProof/>
          <w:lang w:eastAsia="zh-CN"/>
        </w:rPr>
        <w:t>实现转型升级、高质量发展的战略目标的又一重大举措，此次协议的签订标志着双方多年来的合作迈上了实质性的新台阶。我们相信福华的资源优势、产业链优势、本土市场优势与赢创一流的专业技术、安全生产管理相结合，将更好地服务于市场，服务于人类美好生活。</w:t>
      </w:r>
      <w:r w:rsidR="004839F1">
        <w:rPr>
          <w:rFonts w:hint="eastAsia"/>
          <w:noProof/>
          <w:lang w:eastAsia="zh-CN"/>
        </w:rPr>
        <w:t>”</w:t>
      </w:r>
    </w:p>
    <w:p w14:paraId="60B60A63" w14:textId="77777777" w:rsidR="00A96395" w:rsidRDefault="00A96395" w:rsidP="003829CA">
      <w:pPr>
        <w:rPr>
          <w:noProof/>
          <w:lang w:eastAsia="zh-CN"/>
        </w:rPr>
      </w:pPr>
    </w:p>
    <w:p w14:paraId="482C2156" w14:textId="4E1D9A52" w:rsidR="003829CA" w:rsidRDefault="00A96395" w:rsidP="003829CA">
      <w:pPr>
        <w:rPr>
          <w:noProof/>
          <w:lang w:eastAsia="zh-CN"/>
        </w:rPr>
      </w:pPr>
      <w:r w:rsidRPr="00067AA2">
        <w:rPr>
          <w:rFonts w:hint="eastAsia"/>
          <w:noProof/>
          <w:lang w:eastAsia="zh-CN"/>
        </w:rPr>
        <w:t>福华通达化学股份公司</w:t>
      </w:r>
      <w:r>
        <w:rPr>
          <w:rFonts w:hint="eastAsia"/>
          <w:noProof/>
          <w:lang w:eastAsia="zh-CN"/>
        </w:rPr>
        <w:t>是一家</w:t>
      </w:r>
      <w:r w:rsidRPr="00512B18">
        <w:rPr>
          <w:rFonts w:hint="eastAsia"/>
          <w:noProof/>
          <w:lang w:eastAsia="zh-CN"/>
        </w:rPr>
        <w:t>集矿产资源开发、基础化学品与精细化学品应用研究开发的全球综合性化学品企业，产品范围涵盖精细化学品和基础化学品。</w:t>
      </w:r>
    </w:p>
    <w:p w14:paraId="5DA059AF" w14:textId="77777777" w:rsidR="00A96395" w:rsidRDefault="00A96395" w:rsidP="003829CA">
      <w:pPr>
        <w:rPr>
          <w:noProof/>
          <w:lang w:eastAsia="zh-CN"/>
        </w:rPr>
      </w:pPr>
    </w:p>
    <w:p w14:paraId="6007ACF8" w14:textId="77777777" w:rsidR="003829CA" w:rsidRDefault="003829CA" w:rsidP="003829CA">
      <w:pPr>
        <w:rPr>
          <w:noProof/>
          <w:lang w:eastAsia="zh-CN"/>
        </w:rPr>
      </w:pPr>
      <w:r>
        <w:rPr>
          <w:noProof/>
          <w:lang w:eastAsia="zh-CN"/>
        </w:rPr>
        <w:t>特种</w:t>
      </w:r>
      <w:r>
        <w:rPr>
          <w:rFonts w:hint="eastAsia"/>
          <w:noProof/>
          <w:lang w:eastAsia="zh-CN"/>
        </w:rPr>
        <w:t>级</w:t>
      </w:r>
      <w:r>
        <w:rPr>
          <w:noProof/>
          <w:lang w:eastAsia="zh-CN"/>
        </w:rPr>
        <w:t>过氧化氢可用于</w:t>
      </w:r>
      <w:r>
        <w:rPr>
          <w:rFonts w:hint="eastAsia"/>
          <w:noProof/>
          <w:lang w:eastAsia="zh-CN"/>
        </w:rPr>
        <w:t>多个面向未来的</w:t>
      </w:r>
      <w:r>
        <w:rPr>
          <w:noProof/>
          <w:lang w:eastAsia="zh-CN"/>
        </w:rPr>
        <w:t>应用</w:t>
      </w:r>
      <w:r>
        <w:rPr>
          <w:rFonts w:hint="eastAsia"/>
          <w:noProof/>
          <w:lang w:eastAsia="zh-CN"/>
        </w:rPr>
        <w:t>领域</w:t>
      </w:r>
      <w:r>
        <w:rPr>
          <w:noProof/>
          <w:lang w:eastAsia="zh-CN"/>
        </w:rPr>
        <w:t>。例如，过氧化氢</w:t>
      </w:r>
      <w:r>
        <w:rPr>
          <w:rFonts w:hint="eastAsia"/>
          <w:noProof/>
          <w:lang w:eastAsia="zh-CN"/>
        </w:rPr>
        <w:t>在光伏太阳能电池</w:t>
      </w:r>
      <w:r>
        <w:rPr>
          <w:noProof/>
          <w:lang w:eastAsia="zh-CN"/>
        </w:rPr>
        <w:t>生产</w:t>
      </w:r>
      <w:r>
        <w:rPr>
          <w:rFonts w:hint="eastAsia"/>
          <w:noProof/>
          <w:lang w:eastAsia="zh-CN"/>
        </w:rPr>
        <w:t>工艺</w:t>
      </w:r>
      <w:r>
        <w:rPr>
          <w:noProof/>
          <w:lang w:eastAsia="zh-CN"/>
        </w:rPr>
        <w:t>中</w:t>
      </w:r>
      <w:r>
        <w:rPr>
          <w:rFonts w:hint="eastAsia"/>
          <w:noProof/>
          <w:lang w:eastAsia="zh-CN"/>
        </w:rPr>
        <w:t>发挥着重要作用；</w:t>
      </w:r>
      <w:r>
        <w:rPr>
          <w:noProof/>
          <w:lang w:eastAsia="zh-CN"/>
        </w:rPr>
        <w:t>在化妆品和药品</w:t>
      </w:r>
      <w:r>
        <w:rPr>
          <w:rFonts w:hint="eastAsia"/>
          <w:noProof/>
          <w:lang w:eastAsia="zh-CN"/>
        </w:rPr>
        <w:t>应用</w:t>
      </w:r>
      <w:r>
        <w:rPr>
          <w:noProof/>
          <w:lang w:eastAsia="zh-CN"/>
        </w:rPr>
        <w:t>中</w:t>
      </w:r>
      <w:r>
        <w:rPr>
          <w:rFonts w:hint="eastAsia"/>
          <w:noProof/>
          <w:lang w:eastAsia="zh-CN"/>
        </w:rPr>
        <w:t>可</w:t>
      </w:r>
      <w:r>
        <w:rPr>
          <w:noProof/>
          <w:lang w:eastAsia="zh-CN"/>
        </w:rPr>
        <w:t>用作漂白剂、消毒剂和氧化剂</w:t>
      </w:r>
      <w:r>
        <w:rPr>
          <w:rFonts w:hint="eastAsia"/>
          <w:noProof/>
          <w:lang w:eastAsia="zh-CN"/>
        </w:rPr>
        <w:t>；</w:t>
      </w:r>
      <w:r>
        <w:rPr>
          <w:noProof/>
          <w:lang w:eastAsia="zh-CN"/>
        </w:rPr>
        <w:t>在无菌包装中</w:t>
      </w:r>
      <w:r>
        <w:rPr>
          <w:rFonts w:hint="eastAsia"/>
          <w:noProof/>
          <w:lang w:eastAsia="zh-CN"/>
        </w:rPr>
        <w:t>可作为</w:t>
      </w:r>
      <w:r>
        <w:rPr>
          <w:noProof/>
          <w:lang w:eastAsia="zh-CN"/>
        </w:rPr>
        <w:t>灭菌剂，</w:t>
      </w:r>
      <w:r>
        <w:rPr>
          <w:rFonts w:hint="eastAsia"/>
          <w:noProof/>
          <w:lang w:eastAsia="zh-CN"/>
        </w:rPr>
        <w:t>帮助</w:t>
      </w:r>
      <w:r>
        <w:rPr>
          <w:noProof/>
          <w:lang w:eastAsia="zh-CN"/>
        </w:rPr>
        <w:t>延长食品和饮料的保质期。由于过氧化氢分解</w:t>
      </w:r>
      <w:r>
        <w:rPr>
          <w:rFonts w:hint="eastAsia"/>
          <w:noProof/>
          <w:lang w:eastAsia="zh-CN"/>
        </w:rPr>
        <w:t>后仅产生</w:t>
      </w:r>
      <w:r>
        <w:rPr>
          <w:noProof/>
          <w:lang w:eastAsia="zh-CN"/>
        </w:rPr>
        <w:t>水和氧气，因此与其他化学替代品相比，</w:t>
      </w:r>
      <w:r>
        <w:rPr>
          <w:rFonts w:hint="eastAsia"/>
          <w:noProof/>
          <w:lang w:eastAsia="zh-CN"/>
        </w:rPr>
        <w:t>极为绿色环保</w:t>
      </w:r>
      <w:r>
        <w:rPr>
          <w:noProof/>
          <w:lang w:eastAsia="zh-CN"/>
        </w:rPr>
        <w:t>。</w:t>
      </w:r>
      <w:r>
        <w:rPr>
          <w:noProof/>
          <w:lang w:eastAsia="zh-CN"/>
        </w:rPr>
        <w:t xml:space="preserve"> </w:t>
      </w:r>
    </w:p>
    <w:p w14:paraId="21837FEF" w14:textId="77777777" w:rsidR="003829CA" w:rsidRDefault="003829CA" w:rsidP="003829CA">
      <w:pPr>
        <w:rPr>
          <w:noProof/>
          <w:lang w:eastAsia="zh-CN"/>
        </w:rPr>
      </w:pPr>
    </w:p>
    <w:p w14:paraId="4CCFC57F" w14:textId="77777777" w:rsidR="003829CA" w:rsidRDefault="003829CA" w:rsidP="003829CA">
      <w:pPr>
        <w:rPr>
          <w:noProof/>
          <w:lang w:eastAsia="zh-CN"/>
        </w:rPr>
      </w:pPr>
      <w:r>
        <w:rPr>
          <w:rFonts w:hint="eastAsia"/>
          <w:noProof/>
          <w:lang w:eastAsia="zh-CN"/>
        </w:rPr>
        <w:t>更多关于</w:t>
      </w:r>
      <w:r>
        <w:rPr>
          <w:noProof/>
          <w:lang w:eastAsia="zh-CN"/>
        </w:rPr>
        <w:t>赢创活性氧业务线的更多信息，请访问</w:t>
      </w:r>
      <w:r>
        <w:rPr>
          <w:rFonts w:hint="eastAsia"/>
          <w:noProof/>
          <w:lang w:eastAsia="zh-CN"/>
        </w:rPr>
        <w:t>：</w:t>
      </w:r>
      <w:r>
        <w:rPr>
          <w:noProof/>
          <w:lang w:eastAsia="zh-CN"/>
        </w:rPr>
        <w:t xml:space="preserve"> evonik.com/activeoxygens</w:t>
      </w:r>
    </w:p>
    <w:p w14:paraId="098EC7C3" w14:textId="77777777" w:rsidR="00AD3F53" w:rsidRPr="003829CA" w:rsidRDefault="00AD3F53" w:rsidP="00AD3F53">
      <w:pPr>
        <w:adjustRightInd w:val="0"/>
        <w:snapToGrid w:val="0"/>
        <w:rPr>
          <w:lang w:eastAsia="zh-CN"/>
        </w:rPr>
      </w:pPr>
    </w:p>
    <w:p w14:paraId="45924C38" w14:textId="77777777" w:rsidR="00AD3F53" w:rsidRDefault="00AD3F53" w:rsidP="00AD3F53">
      <w:pPr>
        <w:adjustRightInd w:val="0"/>
        <w:snapToGrid w:val="0"/>
        <w:rPr>
          <w:lang w:eastAsia="zh-CN"/>
        </w:rPr>
      </w:pPr>
    </w:p>
    <w:p w14:paraId="0A6B57BD" w14:textId="77777777" w:rsidR="00562F3C" w:rsidRDefault="00562F3C" w:rsidP="00AD3F53">
      <w:pPr>
        <w:adjustRightInd w:val="0"/>
        <w:snapToGrid w:val="0"/>
        <w:rPr>
          <w:lang w:eastAsia="zh-CN"/>
        </w:rPr>
      </w:pPr>
    </w:p>
    <w:p w14:paraId="673FC34C" w14:textId="77777777" w:rsidR="00562F3C" w:rsidRDefault="00562F3C" w:rsidP="00AD3F53">
      <w:pPr>
        <w:adjustRightInd w:val="0"/>
        <w:snapToGrid w:val="0"/>
        <w:rPr>
          <w:lang w:eastAsia="zh-CN"/>
        </w:rPr>
      </w:pPr>
    </w:p>
    <w:p w14:paraId="3082291A" w14:textId="77777777" w:rsidR="00562F3C" w:rsidRDefault="00562F3C" w:rsidP="00AD3F53">
      <w:pPr>
        <w:adjustRightInd w:val="0"/>
        <w:snapToGrid w:val="0"/>
        <w:rPr>
          <w:lang w:eastAsia="zh-CN"/>
        </w:rPr>
      </w:pPr>
    </w:p>
    <w:p w14:paraId="2EF6391C" w14:textId="77777777" w:rsidR="00562F3C" w:rsidRDefault="00562F3C" w:rsidP="00AD3F53">
      <w:pPr>
        <w:adjustRightInd w:val="0"/>
        <w:snapToGrid w:val="0"/>
        <w:rPr>
          <w:lang w:eastAsia="zh-CN"/>
        </w:rPr>
      </w:pPr>
    </w:p>
    <w:p w14:paraId="1882EC05" w14:textId="77777777" w:rsidR="00AD3F53" w:rsidRDefault="00AD3F53" w:rsidP="00AD3F53">
      <w:pPr>
        <w:adjustRightInd w:val="0"/>
        <w:snapToGrid w:val="0"/>
        <w:rPr>
          <w:lang w:eastAsia="zh-CN"/>
        </w:rPr>
      </w:pPr>
    </w:p>
    <w:p w14:paraId="0573AC41" w14:textId="77777777" w:rsidR="00F82279" w:rsidRPr="007D0F46" w:rsidRDefault="00F82279" w:rsidP="00F82279">
      <w:pPr>
        <w:adjustRightInd w:val="0"/>
        <w:snapToGrid w:val="0"/>
        <w:spacing w:line="220" w:lineRule="exact"/>
        <w:rPr>
          <w:b/>
          <w:bCs/>
          <w:color w:val="000000"/>
          <w:sz w:val="18"/>
          <w:szCs w:val="18"/>
          <w:lang w:eastAsia="zh-CN"/>
        </w:rPr>
      </w:pPr>
      <w:r w:rsidRPr="007D0F46">
        <w:rPr>
          <w:rFonts w:hint="eastAsia"/>
          <w:b/>
          <w:bCs/>
          <w:color w:val="000000"/>
          <w:sz w:val="18"/>
          <w:szCs w:val="18"/>
          <w:lang w:eastAsia="zh-CN"/>
        </w:rPr>
        <w:t>关于赢创</w:t>
      </w:r>
    </w:p>
    <w:p w14:paraId="41A3EC0A" w14:textId="0055952A" w:rsidR="00F82279" w:rsidRDefault="00F82279" w:rsidP="00F82279">
      <w:pPr>
        <w:adjustRightInd w:val="0"/>
        <w:snapToGrid w:val="0"/>
        <w:spacing w:line="220" w:lineRule="exact"/>
        <w:rPr>
          <w:bCs/>
          <w:color w:val="000000"/>
          <w:sz w:val="18"/>
          <w:szCs w:val="18"/>
          <w:lang w:eastAsia="zh-CN"/>
        </w:rPr>
      </w:pPr>
      <w:bookmarkStart w:id="0" w:name="_Hlk87452563"/>
      <w:r w:rsidRPr="007D0F46">
        <w:rPr>
          <w:rFonts w:hint="eastAsia"/>
          <w:bCs/>
          <w:color w:val="000000"/>
          <w:sz w:val="18"/>
          <w:szCs w:val="18"/>
          <w:lang w:eastAsia="zh-CN"/>
        </w:rPr>
        <w:t>赢创是全球领先的特种化学品公司，业务遍及</w:t>
      </w:r>
      <w:r w:rsidRPr="007D0F46">
        <w:rPr>
          <w:rFonts w:hint="eastAsia"/>
          <w:bCs/>
          <w:color w:val="000000"/>
          <w:sz w:val="18"/>
          <w:szCs w:val="18"/>
          <w:lang w:eastAsia="zh-CN"/>
        </w:rPr>
        <w:t xml:space="preserve">100 </w:t>
      </w:r>
      <w:r w:rsidRPr="007D0F46">
        <w:rPr>
          <w:rFonts w:hint="eastAsia"/>
          <w:bCs/>
          <w:color w:val="000000"/>
          <w:sz w:val="18"/>
          <w:szCs w:val="18"/>
          <w:lang w:eastAsia="zh-CN"/>
        </w:rPr>
        <w:t>多个国家和地区。</w:t>
      </w:r>
      <w:r w:rsidRPr="007D0F46">
        <w:rPr>
          <w:rFonts w:hint="eastAsia"/>
          <w:bCs/>
          <w:color w:val="000000"/>
          <w:sz w:val="18"/>
          <w:szCs w:val="18"/>
          <w:lang w:eastAsia="zh-CN"/>
        </w:rPr>
        <w:t>20</w:t>
      </w:r>
      <w:r>
        <w:rPr>
          <w:rFonts w:hint="eastAsia"/>
          <w:bCs/>
          <w:color w:val="000000"/>
          <w:sz w:val="18"/>
          <w:szCs w:val="18"/>
          <w:lang w:eastAsia="zh-CN"/>
        </w:rPr>
        <w:t>2</w:t>
      </w:r>
      <w:r w:rsidR="00064A6C">
        <w:rPr>
          <w:bCs/>
          <w:color w:val="000000"/>
          <w:sz w:val="18"/>
          <w:szCs w:val="18"/>
          <w:lang w:eastAsia="zh-CN"/>
        </w:rPr>
        <w:t>2</w:t>
      </w:r>
      <w:r w:rsidRPr="007D0F46">
        <w:rPr>
          <w:rFonts w:hint="eastAsia"/>
          <w:bCs/>
          <w:color w:val="000000"/>
          <w:sz w:val="18"/>
          <w:szCs w:val="18"/>
          <w:lang w:eastAsia="zh-CN"/>
        </w:rPr>
        <w:t xml:space="preserve"> </w:t>
      </w:r>
      <w:r w:rsidRPr="007D0F46">
        <w:rPr>
          <w:rFonts w:hint="eastAsia"/>
          <w:bCs/>
          <w:color w:val="000000"/>
          <w:sz w:val="18"/>
          <w:szCs w:val="18"/>
          <w:lang w:eastAsia="zh-CN"/>
        </w:rPr>
        <w:t>财年，赢创销售额为</w:t>
      </w:r>
      <w:r w:rsidRPr="007D0F46">
        <w:rPr>
          <w:rFonts w:hint="eastAsia"/>
          <w:bCs/>
          <w:color w:val="000000"/>
          <w:sz w:val="18"/>
          <w:szCs w:val="18"/>
          <w:lang w:eastAsia="zh-CN"/>
        </w:rPr>
        <w:t>1</w:t>
      </w:r>
      <w:r w:rsidR="0022110E">
        <w:rPr>
          <w:bCs/>
          <w:color w:val="000000"/>
          <w:sz w:val="18"/>
          <w:szCs w:val="18"/>
          <w:lang w:eastAsia="zh-CN"/>
        </w:rPr>
        <w:t>85</w:t>
      </w:r>
      <w:r w:rsidRPr="007D0F46">
        <w:rPr>
          <w:rFonts w:hint="eastAsia"/>
          <w:bCs/>
          <w:color w:val="000000"/>
          <w:sz w:val="18"/>
          <w:szCs w:val="18"/>
          <w:lang w:eastAsia="zh-CN"/>
        </w:rPr>
        <w:t>亿欧元，营业利润（调整后</w:t>
      </w:r>
      <w:r w:rsidR="002D1CE5" w:rsidRPr="007D0F46">
        <w:rPr>
          <w:rFonts w:hint="eastAsia"/>
          <w:bCs/>
          <w:color w:val="000000"/>
          <w:sz w:val="18"/>
          <w:szCs w:val="18"/>
          <w:lang w:eastAsia="zh-CN"/>
        </w:rPr>
        <w:t>息</w:t>
      </w:r>
      <w:r w:rsidRPr="007D0F46">
        <w:rPr>
          <w:rFonts w:hint="eastAsia"/>
          <w:bCs/>
          <w:color w:val="000000"/>
          <w:sz w:val="18"/>
          <w:szCs w:val="18"/>
          <w:lang w:eastAsia="zh-CN"/>
        </w:rPr>
        <w:t>税折旧及摊销前利润）达</w:t>
      </w:r>
      <w:r w:rsidR="00E63D7A">
        <w:rPr>
          <w:bCs/>
          <w:color w:val="000000"/>
          <w:sz w:val="18"/>
          <w:szCs w:val="18"/>
          <w:lang w:eastAsia="zh-CN"/>
        </w:rPr>
        <w:t>2</w:t>
      </w:r>
      <w:r w:rsidR="0022110E">
        <w:rPr>
          <w:bCs/>
          <w:color w:val="000000"/>
          <w:sz w:val="18"/>
          <w:szCs w:val="18"/>
          <w:lang w:eastAsia="zh-CN"/>
        </w:rPr>
        <w:t>4</w:t>
      </w:r>
      <w:r>
        <w:rPr>
          <w:rFonts w:hint="eastAsia"/>
          <w:bCs/>
          <w:color w:val="000000"/>
          <w:sz w:val="18"/>
          <w:szCs w:val="18"/>
          <w:lang w:eastAsia="zh-CN"/>
        </w:rPr>
        <w:t>.</w:t>
      </w:r>
      <w:r w:rsidR="0022110E">
        <w:rPr>
          <w:bCs/>
          <w:color w:val="000000"/>
          <w:sz w:val="18"/>
          <w:szCs w:val="18"/>
          <w:lang w:eastAsia="zh-CN"/>
        </w:rPr>
        <w:t>9</w:t>
      </w:r>
      <w:r w:rsidRPr="007D0F46">
        <w:rPr>
          <w:rFonts w:hint="eastAsia"/>
          <w:bCs/>
          <w:color w:val="000000"/>
          <w:sz w:val="18"/>
          <w:szCs w:val="18"/>
          <w:lang w:eastAsia="zh-CN"/>
        </w:rPr>
        <w:t>亿欧元。我们超越化学的边界，致力于为客户打造创新型、高</w:t>
      </w:r>
      <w:r w:rsidR="0088024C">
        <w:rPr>
          <w:rFonts w:hint="eastAsia"/>
          <w:bCs/>
          <w:color w:val="000000"/>
          <w:sz w:val="18"/>
          <w:szCs w:val="18"/>
          <w:lang w:eastAsia="zh-CN"/>
        </w:rPr>
        <w:t>盈利</w:t>
      </w:r>
      <w:r w:rsidRPr="007D0F46">
        <w:rPr>
          <w:rFonts w:hint="eastAsia"/>
          <w:bCs/>
          <w:color w:val="000000"/>
          <w:sz w:val="18"/>
          <w:szCs w:val="18"/>
          <w:lang w:eastAsia="zh-CN"/>
        </w:rPr>
        <w:t>性以及可持续的解决方案。赢创在全球</w:t>
      </w:r>
      <w:r>
        <w:rPr>
          <w:rFonts w:hint="eastAsia"/>
          <w:bCs/>
          <w:color w:val="000000"/>
          <w:sz w:val="18"/>
          <w:szCs w:val="18"/>
          <w:lang w:eastAsia="zh-CN"/>
        </w:rPr>
        <w:t>的约</w:t>
      </w:r>
      <w:r w:rsidRPr="007D0F46">
        <w:rPr>
          <w:rFonts w:hint="eastAsia"/>
          <w:bCs/>
          <w:color w:val="000000"/>
          <w:sz w:val="18"/>
          <w:szCs w:val="18"/>
          <w:lang w:eastAsia="zh-CN"/>
        </w:rPr>
        <w:t>3</w:t>
      </w:r>
      <w:r w:rsidR="0022110E">
        <w:rPr>
          <w:bCs/>
          <w:color w:val="000000"/>
          <w:sz w:val="18"/>
          <w:szCs w:val="18"/>
          <w:lang w:eastAsia="zh-CN"/>
        </w:rPr>
        <w:t>4</w:t>
      </w:r>
      <w:r w:rsidRPr="007D0F46">
        <w:rPr>
          <w:rFonts w:hint="eastAsia"/>
          <w:bCs/>
          <w:color w:val="000000"/>
          <w:sz w:val="18"/>
          <w:szCs w:val="18"/>
          <w:lang w:eastAsia="zh-CN"/>
        </w:rPr>
        <w:t>000</w:t>
      </w:r>
      <w:r w:rsidRPr="007D0F46">
        <w:rPr>
          <w:rFonts w:hint="eastAsia"/>
          <w:bCs/>
          <w:color w:val="000000"/>
          <w:sz w:val="18"/>
          <w:szCs w:val="18"/>
          <w:lang w:eastAsia="zh-CN"/>
        </w:rPr>
        <w:t>名员工始终不懈努力，只为让生活变得日益美好。</w:t>
      </w:r>
    </w:p>
    <w:p w14:paraId="6E481611" w14:textId="6F84297A" w:rsidR="000E4DE3" w:rsidRDefault="000E4DE3" w:rsidP="00F82279">
      <w:pPr>
        <w:adjustRightInd w:val="0"/>
        <w:snapToGrid w:val="0"/>
        <w:spacing w:line="220" w:lineRule="exact"/>
        <w:rPr>
          <w:bCs/>
          <w:color w:val="000000"/>
          <w:sz w:val="18"/>
          <w:szCs w:val="18"/>
          <w:lang w:eastAsia="zh-CN"/>
        </w:rPr>
      </w:pPr>
    </w:p>
    <w:p w14:paraId="3C382641" w14:textId="786BA88A" w:rsidR="000E4DE3" w:rsidRPr="000E4DE3" w:rsidRDefault="000E4DE3" w:rsidP="00F82279">
      <w:pPr>
        <w:adjustRightInd w:val="0"/>
        <w:snapToGrid w:val="0"/>
        <w:spacing w:line="220" w:lineRule="exact"/>
        <w:rPr>
          <w:bCs/>
          <w:color w:val="000000"/>
          <w:sz w:val="18"/>
          <w:szCs w:val="18"/>
          <w:lang w:val="en-US" w:eastAsia="zh-CN"/>
        </w:rPr>
      </w:pPr>
      <w:r w:rsidRPr="000E4DE3">
        <w:rPr>
          <w:rFonts w:hint="eastAsia"/>
          <w:bCs/>
          <w:color w:val="000000"/>
          <w:sz w:val="18"/>
          <w:szCs w:val="18"/>
          <w:lang w:val="en-US" w:eastAsia="zh-CN"/>
        </w:rPr>
        <w:t>赢创视亚太地区为全球经济发展的主要驱动力以及创新的重要源泉，并为实现业务在该地区的持续增长而不断努力。</w:t>
      </w:r>
      <w:r w:rsidRPr="000E4DE3">
        <w:rPr>
          <w:rFonts w:hint="eastAsia"/>
          <w:bCs/>
          <w:color w:val="000000"/>
          <w:sz w:val="18"/>
          <w:szCs w:val="18"/>
          <w:lang w:val="en-US" w:eastAsia="zh-CN"/>
        </w:rPr>
        <w:t>202</w:t>
      </w:r>
      <w:r>
        <w:rPr>
          <w:bCs/>
          <w:color w:val="000000"/>
          <w:sz w:val="18"/>
          <w:szCs w:val="18"/>
          <w:lang w:val="en-US" w:eastAsia="zh-CN"/>
        </w:rPr>
        <w:t>2</w:t>
      </w:r>
      <w:r w:rsidRPr="000E4DE3">
        <w:rPr>
          <w:rFonts w:hint="eastAsia"/>
          <w:bCs/>
          <w:color w:val="000000"/>
          <w:sz w:val="18"/>
          <w:szCs w:val="18"/>
          <w:lang w:val="en-US" w:eastAsia="zh-CN"/>
        </w:rPr>
        <w:t>财年，赢创在亚太地区的销售额达</w:t>
      </w:r>
      <w:r w:rsidRPr="000E4DE3">
        <w:rPr>
          <w:rFonts w:hint="eastAsia"/>
          <w:bCs/>
          <w:color w:val="000000"/>
          <w:sz w:val="18"/>
          <w:szCs w:val="18"/>
          <w:lang w:val="en-US" w:eastAsia="zh-CN"/>
        </w:rPr>
        <w:t>3</w:t>
      </w:r>
      <w:r>
        <w:rPr>
          <w:bCs/>
          <w:color w:val="000000"/>
          <w:sz w:val="18"/>
          <w:szCs w:val="18"/>
          <w:lang w:val="en-US" w:eastAsia="zh-CN"/>
        </w:rPr>
        <w:t>7</w:t>
      </w:r>
      <w:r w:rsidRPr="000E4DE3">
        <w:rPr>
          <w:rFonts w:hint="eastAsia"/>
          <w:bCs/>
          <w:color w:val="000000"/>
          <w:sz w:val="18"/>
          <w:szCs w:val="18"/>
          <w:lang w:val="en-US" w:eastAsia="zh-CN"/>
        </w:rPr>
        <w:t>.</w:t>
      </w:r>
      <w:r>
        <w:rPr>
          <w:bCs/>
          <w:color w:val="000000"/>
          <w:sz w:val="18"/>
          <w:szCs w:val="18"/>
          <w:lang w:val="en-US" w:eastAsia="zh-CN"/>
        </w:rPr>
        <w:t>8</w:t>
      </w:r>
      <w:r w:rsidRPr="000E4DE3">
        <w:rPr>
          <w:rFonts w:hint="eastAsia"/>
          <w:bCs/>
          <w:color w:val="000000"/>
          <w:sz w:val="18"/>
          <w:szCs w:val="18"/>
          <w:lang w:val="en-US" w:eastAsia="zh-CN"/>
        </w:rPr>
        <w:t>亿欧元，拥有超过</w:t>
      </w:r>
      <w:r w:rsidRPr="000E4DE3">
        <w:rPr>
          <w:rFonts w:hint="eastAsia"/>
          <w:bCs/>
          <w:color w:val="000000"/>
          <w:sz w:val="18"/>
          <w:szCs w:val="18"/>
          <w:lang w:val="en-US" w:eastAsia="zh-CN"/>
        </w:rPr>
        <w:t>5000</w:t>
      </w:r>
      <w:r w:rsidRPr="000E4DE3">
        <w:rPr>
          <w:rFonts w:hint="eastAsia"/>
          <w:bCs/>
          <w:color w:val="000000"/>
          <w:sz w:val="18"/>
          <w:szCs w:val="18"/>
          <w:lang w:val="en-US" w:eastAsia="zh-CN"/>
        </w:rPr>
        <w:t>名员工及</w:t>
      </w:r>
      <w:r w:rsidRPr="000E4DE3">
        <w:rPr>
          <w:rFonts w:hint="eastAsia"/>
          <w:bCs/>
          <w:color w:val="000000"/>
          <w:sz w:val="18"/>
          <w:szCs w:val="18"/>
          <w:lang w:val="en-US" w:eastAsia="zh-CN"/>
        </w:rPr>
        <w:t>50</w:t>
      </w:r>
      <w:r w:rsidRPr="000E4DE3">
        <w:rPr>
          <w:rFonts w:hint="eastAsia"/>
          <w:bCs/>
          <w:color w:val="000000"/>
          <w:sz w:val="18"/>
          <w:szCs w:val="18"/>
          <w:lang w:val="en-US" w:eastAsia="zh-CN"/>
        </w:rPr>
        <w:t>多个生产基地。</w:t>
      </w:r>
    </w:p>
    <w:bookmarkEnd w:id="0"/>
    <w:p w14:paraId="7F637235" w14:textId="77777777" w:rsidR="00F82279" w:rsidRPr="00251E17" w:rsidRDefault="00F82279" w:rsidP="00F82279">
      <w:pPr>
        <w:adjustRightInd w:val="0"/>
        <w:snapToGrid w:val="0"/>
        <w:spacing w:line="220" w:lineRule="exact"/>
        <w:rPr>
          <w:sz w:val="18"/>
          <w:szCs w:val="18"/>
          <w:lang w:eastAsia="zh-CN"/>
        </w:rPr>
      </w:pPr>
    </w:p>
    <w:p w14:paraId="25215850" w14:textId="77777777" w:rsidR="00F82279" w:rsidRDefault="00F82279" w:rsidP="00F82279">
      <w:pPr>
        <w:adjustRightInd w:val="0"/>
        <w:snapToGrid w:val="0"/>
        <w:spacing w:line="220" w:lineRule="exact"/>
        <w:rPr>
          <w:sz w:val="18"/>
          <w:szCs w:val="18"/>
          <w:lang w:eastAsia="zh-CN"/>
        </w:rPr>
      </w:pPr>
    </w:p>
    <w:p w14:paraId="0B45AEB0" w14:textId="77777777" w:rsidR="00F82279" w:rsidRPr="007D0F46" w:rsidRDefault="00F82279" w:rsidP="00F82279">
      <w:pPr>
        <w:adjustRightInd w:val="0"/>
        <w:snapToGrid w:val="0"/>
        <w:spacing w:line="220" w:lineRule="exact"/>
        <w:rPr>
          <w:rFonts w:cs="Lucida Sans Unicode"/>
          <w:b/>
          <w:sz w:val="18"/>
          <w:szCs w:val="18"/>
          <w:lang w:eastAsia="zh-CN"/>
        </w:rPr>
      </w:pPr>
      <w:r w:rsidRPr="007D0F46">
        <w:rPr>
          <w:rFonts w:cs="Lucida Sans Unicode" w:hint="eastAsia"/>
          <w:b/>
          <w:sz w:val="18"/>
          <w:szCs w:val="18"/>
          <w:lang w:eastAsia="zh-CN"/>
        </w:rPr>
        <w:t>免责声明</w:t>
      </w:r>
    </w:p>
    <w:p w14:paraId="119E8E8C" w14:textId="0B4B3D34" w:rsidR="00491DF4" w:rsidRDefault="00F82279" w:rsidP="00F82279">
      <w:pPr>
        <w:adjustRightInd w:val="0"/>
        <w:snapToGrid w:val="0"/>
        <w:spacing w:line="220" w:lineRule="exact"/>
        <w:rPr>
          <w:rFonts w:cs="Lucida Sans Unicode"/>
          <w:sz w:val="18"/>
          <w:szCs w:val="18"/>
          <w:lang w:eastAsia="zh-CN"/>
        </w:rPr>
      </w:pPr>
      <w:r w:rsidRPr="00896249">
        <w:rPr>
          <w:rFonts w:cs="Lucida Sans Unicode" w:hint="eastAsia"/>
          <w:sz w:val="18"/>
          <w:szCs w:val="18"/>
          <w:lang w:eastAsia="zh-CN"/>
        </w:rPr>
        <w:t>截至目前，在本新闻稿中提及或任何关系到未来的前瞻性声明中所做出的预测或期望，可能会包含某些已知或未知的风险及不确定因素。随着公司经营环境的改变，实际发展结果可能会与预期不尽相同。赢创工业集团及其集团公司不会为此新闻稿中所作的任何预测、期望或声明承担更新的义务。</w:t>
      </w:r>
    </w:p>
    <w:p w14:paraId="0ACF5B0B" w14:textId="77777777" w:rsidR="004F1918" w:rsidRPr="00A525CB" w:rsidRDefault="004F1918" w:rsidP="00657872">
      <w:pPr>
        <w:adjustRightInd w:val="0"/>
        <w:snapToGrid w:val="0"/>
        <w:outlineLvl w:val="0"/>
        <w:rPr>
          <w:rFonts w:cs="Lucida Sans Unicode"/>
          <w:sz w:val="18"/>
          <w:szCs w:val="18"/>
          <w:lang w:eastAsia="zh-CN"/>
        </w:rPr>
      </w:pPr>
    </w:p>
    <w:sectPr w:rsidR="004F1918" w:rsidRPr="00A525CB" w:rsidSect="00053FC7">
      <w:headerReference w:type="default" r:id="rId11"/>
      <w:footerReference w:type="default" r:id="rId12"/>
      <w:headerReference w:type="first" r:id="rId13"/>
      <w:footerReference w:type="first" r:id="rId14"/>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9D2B5" w14:textId="77777777" w:rsidR="00BD643E" w:rsidRDefault="00BD643E" w:rsidP="00FD1184">
      <w:r>
        <w:separator/>
      </w:r>
    </w:p>
  </w:endnote>
  <w:endnote w:type="continuationSeparator" w:id="0">
    <w:p w14:paraId="28E1FB46" w14:textId="77777777" w:rsidR="00BD643E" w:rsidRDefault="00BD643E"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Sans Typewriter">
    <w:altName w:val="Yu Gothic UI"/>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Hei">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551A4" w14:textId="77777777" w:rsidR="000F6EDB" w:rsidRDefault="000F6EDB">
    <w:pPr>
      <w:pStyle w:val="a8"/>
    </w:pPr>
  </w:p>
  <w:p w14:paraId="4329FF35" w14:textId="77777777" w:rsidR="000F6EDB" w:rsidRDefault="000F6EDB">
    <w:pPr>
      <w:pStyle w:val="a8"/>
    </w:pPr>
    <w:r>
      <w:t xml:space="preserve">Page </w:t>
    </w:r>
    <w:r>
      <w:rPr>
        <w:rStyle w:val="a9"/>
      </w:rPr>
      <w:fldChar w:fldCharType="begin"/>
    </w:r>
    <w:r>
      <w:rPr>
        <w:rStyle w:val="a9"/>
      </w:rPr>
      <w:instrText xml:space="preserve"> PAGE </w:instrText>
    </w:r>
    <w:r>
      <w:rPr>
        <w:rStyle w:val="a9"/>
      </w:rPr>
      <w:fldChar w:fldCharType="separate"/>
    </w:r>
    <w:r>
      <w:rPr>
        <w:rStyle w:val="a9"/>
        <w:noProof/>
      </w:rPr>
      <w:t>2</w:t>
    </w:r>
    <w:r>
      <w:rPr>
        <w:rStyle w:val="a9"/>
      </w:rPr>
      <w:fldChar w:fldCharType="end"/>
    </w:r>
    <w:r>
      <w:rPr>
        <w:rStyle w:val="a9"/>
      </w:rPr>
      <w:t xml:space="preserve"> of </w:t>
    </w:r>
    <w:r>
      <w:rPr>
        <w:rStyle w:val="a9"/>
      </w:rPr>
      <w:fldChar w:fldCharType="begin"/>
    </w:r>
    <w:r>
      <w:rPr>
        <w:rStyle w:val="a9"/>
      </w:rPr>
      <w:instrText xml:space="preserve"> NUMPAGES </w:instrText>
    </w:r>
    <w:r>
      <w:rPr>
        <w:rStyle w:val="a9"/>
      </w:rPr>
      <w:fldChar w:fldCharType="separate"/>
    </w:r>
    <w:r>
      <w:rPr>
        <w:rStyle w:val="a9"/>
        <w:noProof/>
      </w:rPr>
      <w:t>1</w:t>
    </w:r>
    <w:r>
      <w:rPr>
        <w:rStyle w:val="a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65FA4" w14:textId="77777777" w:rsidR="000F6EDB" w:rsidRDefault="000F6EDB" w:rsidP="00316EC0">
    <w:pPr>
      <w:pStyle w:val="a8"/>
    </w:pPr>
  </w:p>
  <w:p w14:paraId="509FBFDD" w14:textId="77777777" w:rsidR="000F6EDB" w:rsidRPr="005225EC" w:rsidRDefault="000F6EDB" w:rsidP="00316EC0">
    <w:pPr>
      <w:pStyle w:val="a8"/>
      <w:rPr>
        <w:szCs w:val="18"/>
      </w:rPr>
    </w:pPr>
    <w:r w:rsidRPr="005225EC">
      <w:rPr>
        <w:rStyle w:val="a9"/>
        <w:szCs w:val="18"/>
      </w:rPr>
      <w:fldChar w:fldCharType="begin"/>
    </w:r>
    <w:r w:rsidRPr="005225EC">
      <w:rPr>
        <w:rStyle w:val="a9"/>
        <w:szCs w:val="18"/>
      </w:rPr>
      <w:instrText xml:space="preserve"> PAGE </w:instrText>
    </w:r>
    <w:r w:rsidRPr="005225EC">
      <w:rPr>
        <w:rStyle w:val="a9"/>
        <w:szCs w:val="18"/>
      </w:rPr>
      <w:fldChar w:fldCharType="separate"/>
    </w:r>
    <w:r>
      <w:rPr>
        <w:rStyle w:val="a9"/>
        <w:noProof/>
        <w:szCs w:val="18"/>
      </w:rPr>
      <w:t>1</w:t>
    </w:r>
    <w:r w:rsidRPr="005225EC">
      <w:rPr>
        <w:rStyle w:val="a9"/>
        <w:szCs w:val="18"/>
      </w:rPr>
      <w:fldChar w:fldCharType="end"/>
    </w:r>
    <w:r w:rsidRPr="005225EC">
      <w:rPr>
        <w:rStyle w:val="a9"/>
        <w:szCs w:val="18"/>
      </w:rPr>
      <w:t xml:space="preserve"> </w:t>
    </w:r>
    <w:r>
      <w:rPr>
        <w:rStyle w:val="a9"/>
        <w:szCs w:val="18"/>
      </w:rPr>
      <w:t>of</w:t>
    </w:r>
    <w:r w:rsidRPr="005225EC">
      <w:rPr>
        <w:rStyle w:val="a9"/>
        <w:szCs w:val="18"/>
      </w:rPr>
      <w:t xml:space="preserve"> </w:t>
    </w:r>
    <w:r w:rsidRPr="005225EC">
      <w:rPr>
        <w:rStyle w:val="a9"/>
        <w:szCs w:val="18"/>
      </w:rPr>
      <w:fldChar w:fldCharType="begin"/>
    </w:r>
    <w:r w:rsidRPr="005225EC">
      <w:rPr>
        <w:rStyle w:val="a9"/>
        <w:szCs w:val="18"/>
      </w:rPr>
      <w:instrText xml:space="preserve"> NUMPAGES </w:instrText>
    </w:r>
    <w:r w:rsidRPr="005225EC">
      <w:rPr>
        <w:rStyle w:val="a9"/>
        <w:szCs w:val="18"/>
      </w:rPr>
      <w:fldChar w:fldCharType="separate"/>
    </w:r>
    <w:r>
      <w:rPr>
        <w:rStyle w:val="a9"/>
        <w:noProof/>
        <w:szCs w:val="18"/>
      </w:rPr>
      <w:t>1</w:t>
    </w:r>
    <w:r w:rsidRPr="005225EC">
      <w:rPr>
        <w:rStyle w:val="a9"/>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C88DE" w14:textId="77777777" w:rsidR="00BD643E" w:rsidRDefault="00BD643E" w:rsidP="00FD1184">
      <w:r>
        <w:separator/>
      </w:r>
    </w:p>
  </w:footnote>
  <w:footnote w:type="continuationSeparator" w:id="0">
    <w:p w14:paraId="40BE639F" w14:textId="77777777" w:rsidR="00BD643E" w:rsidRDefault="00BD643E"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E0437" w14:textId="77777777" w:rsidR="000F6EDB" w:rsidRPr="003F4CD0" w:rsidRDefault="000F6EDB" w:rsidP="00053FC7">
    <w:pPr>
      <w:pStyle w:val="a7"/>
      <w:rPr>
        <w:sz w:val="2"/>
        <w:szCs w:val="2"/>
      </w:rPr>
    </w:pPr>
    <w:r>
      <w:rPr>
        <w:noProof/>
        <w:sz w:val="2"/>
        <w:szCs w:val="2"/>
      </w:rPr>
      <w:drawing>
        <wp:anchor distT="0" distB="0" distL="114300" distR="114300" simplePos="0" relativeHeight="251666432" behindDoc="0" locked="0" layoutInCell="1" allowOverlap="1" wp14:anchorId="3026824C" wp14:editId="50617BF2">
          <wp:simplePos x="0" y="0"/>
          <wp:positionH relativeFrom="column">
            <wp:posOffset>4247515</wp:posOffset>
          </wp:positionH>
          <wp:positionV relativeFrom="paragraph">
            <wp:posOffset>-70485</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CF4772">
      <w:rPr>
        <w:rFonts w:ascii="Times New Roman" w:eastAsia="SimHei" w:hAnsi="Times New Roman" w:hint="eastAsia"/>
        <w:b/>
        <w:color w:val="991D85"/>
        <w:sz w:val="28"/>
        <w:szCs w:val="28"/>
        <w:lang w:eastAsia="zh-CN"/>
      </w:rPr>
      <w:t>新闻稿</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9E1F2" w14:textId="77777777" w:rsidR="000F6EDB" w:rsidRPr="003F4CD0" w:rsidRDefault="000F6EDB">
    <w:pPr>
      <w:pStyle w:val="a7"/>
      <w:rPr>
        <w:sz w:val="2"/>
        <w:szCs w:val="2"/>
      </w:rPr>
    </w:pPr>
    <w:r>
      <w:rPr>
        <w:noProof/>
        <w:sz w:val="2"/>
        <w:szCs w:val="2"/>
      </w:rPr>
      <w:drawing>
        <wp:anchor distT="0" distB="0" distL="114300" distR="114300" simplePos="0" relativeHeight="251664384" behindDoc="0" locked="0" layoutInCell="1" allowOverlap="1" wp14:anchorId="46DCC0B1" wp14:editId="1DD90E9C">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CF4772">
      <w:rPr>
        <w:rFonts w:ascii="Times New Roman" w:eastAsia="SimHei" w:hAnsi="Times New Roman" w:hint="eastAsia"/>
        <w:b/>
        <w:color w:val="991D85"/>
        <w:sz w:val="28"/>
        <w:szCs w:val="28"/>
        <w:lang w:eastAsia="zh-CN"/>
      </w:rPr>
      <w:t>新闻稿</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19D6708"/>
    <w:multiLevelType w:val="hybridMultilevel"/>
    <w:tmpl w:val="BCE08C52"/>
    <w:lvl w:ilvl="0" w:tplc="5BF66010">
      <w:start w:val="1"/>
      <w:numFmt w:val="bullet"/>
      <w:lvlText w:val="•"/>
      <w:lvlJc w:val="left"/>
      <w:pPr>
        <w:ind w:left="420" w:hanging="420"/>
      </w:pPr>
      <w:rPr>
        <w:rFonts w:ascii="Lucida Sans Unicode" w:hAnsi="Lucida Sans Unicode" w:hint="default"/>
        <w:sz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6F41813"/>
    <w:multiLevelType w:val="hybridMultilevel"/>
    <w:tmpl w:val="9AD2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4A18CE"/>
    <w:multiLevelType w:val="multilevel"/>
    <w:tmpl w:val="04070023"/>
    <w:styleLink w:val="a1"/>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3CC74C4F"/>
    <w:multiLevelType w:val="multilevel"/>
    <w:tmpl w:val="0407001D"/>
    <w:styleLink w:val="11111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1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84882996">
    <w:abstractNumId w:val="9"/>
  </w:num>
  <w:num w:numId="2" w16cid:durableId="1747528332">
    <w:abstractNumId w:val="7"/>
  </w:num>
  <w:num w:numId="3" w16cid:durableId="1558395138">
    <w:abstractNumId w:val="6"/>
  </w:num>
  <w:num w:numId="4" w16cid:durableId="61605668">
    <w:abstractNumId w:val="5"/>
  </w:num>
  <w:num w:numId="5" w16cid:durableId="297999595">
    <w:abstractNumId w:val="4"/>
  </w:num>
  <w:num w:numId="6" w16cid:durableId="1450585211">
    <w:abstractNumId w:val="8"/>
  </w:num>
  <w:num w:numId="7" w16cid:durableId="1821311933">
    <w:abstractNumId w:val="3"/>
  </w:num>
  <w:num w:numId="8" w16cid:durableId="1198929834">
    <w:abstractNumId w:val="2"/>
  </w:num>
  <w:num w:numId="9" w16cid:durableId="271211680">
    <w:abstractNumId w:val="1"/>
  </w:num>
  <w:num w:numId="10" w16cid:durableId="719667507">
    <w:abstractNumId w:val="0"/>
  </w:num>
  <w:num w:numId="11" w16cid:durableId="882865899">
    <w:abstractNumId w:val="12"/>
  </w:num>
  <w:num w:numId="12" w16cid:durableId="216673539">
    <w:abstractNumId w:val="16"/>
  </w:num>
  <w:num w:numId="13" w16cid:durableId="1373190770">
    <w:abstractNumId w:val="15"/>
  </w:num>
  <w:num w:numId="14" w16cid:durableId="917059046">
    <w:abstractNumId w:val="10"/>
  </w:num>
  <w:num w:numId="15" w16cid:durableId="2070299113">
    <w:abstractNumId w:val="19"/>
  </w:num>
  <w:num w:numId="16" w16cid:durableId="2034381204">
    <w:abstractNumId w:val="18"/>
  </w:num>
  <w:num w:numId="17" w16cid:durableId="1093822954">
    <w:abstractNumId w:val="11"/>
  </w:num>
  <w:num w:numId="18" w16cid:durableId="1813213968">
    <w:abstractNumId w:val="12"/>
  </w:num>
  <w:num w:numId="19" w16cid:durableId="268240478">
    <w:abstractNumId w:val="16"/>
  </w:num>
  <w:num w:numId="20" w16cid:durableId="12079870">
    <w:abstractNumId w:val="15"/>
  </w:num>
  <w:num w:numId="21" w16cid:durableId="34282178">
    <w:abstractNumId w:val="9"/>
  </w:num>
  <w:num w:numId="22" w16cid:durableId="1457026095">
    <w:abstractNumId w:val="7"/>
  </w:num>
  <w:num w:numId="23" w16cid:durableId="1491751098">
    <w:abstractNumId w:val="6"/>
  </w:num>
  <w:num w:numId="24" w16cid:durableId="690573462">
    <w:abstractNumId w:val="5"/>
  </w:num>
  <w:num w:numId="25" w16cid:durableId="119350727">
    <w:abstractNumId w:val="4"/>
  </w:num>
  <w:num w:numId="26" w16cid:durableId="1930967381">
    <w:abstractNumId w:val="8"/>
  </w:num>
  <w:num w:numId="27" w16cid:durableId="1746684869">
    <w:abstractNumId w:val="3"/>
  </w:num>
  <w:num w:numId="28" w16cid:durableId="1879121629">
    <w:abstractNumId w:val="2"/>
  </w:num>
  <w:num w:numId="29" w16cid:durableId="220868320">
    <w:abstractNumId w:val="1"/>
  </w:num>
  <w:num w:numId="30" w16cid:durableId="1831478878">
    <w:abstractNumId w:val="0"/>
  </w:num>
  <w:num w:numId="31" w16cid:durableId="1085614920">
    <w:abstractNumId w:val="10"/>
  </w:num>
  <w:num w:numId="32" w16cid:durableId="1241791564">
    <w:abstractNumId w:val="17"/>
  </w:num>
  <w:num w:numId="33" w16cid:durableId="1356928083">
    <w:abstractNumId w:val="14"/>
  </w:num>
  <w:num w:numId="34" w16cid:durableId="2914478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nb-NO"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7459"/>
    <w:rsid w:val="00013722"/>
    <w:rsid w:val="00020EC3"/>
    <w:rsid w:val="00035360"/>
    <w:rsid w:val="000400C5"/>
    <w:rsid w:val="00046C72"/>
    <w:rsid w:val="00047E57"/>
    <w:rsid w:val="00053FC7"/>
    <w:rsid w:val="00064A6C"/>
    <w:rsid w:val="00084555"/>
    <w:rsid w:val="00086556"/>
    <w:rsid w:val="00092F83"/>
    <w:rsid w:val="000A0DDB"/>
    <w:rsid w:val="000B4D73"/>
    <w:rsid w:val="000D081A"/>
    <w:rsid w:val="000D1DD8"/>
    <w:rsid w:val="000D7DF9"/>
    <w:rsid w:val="000E06AB"/>
    <w:rsid w:val="000E2184"/>
    <w:rsid w:val="000E4DE3"/>
    <w:rsid w:val="000F1636"/>
    <w:rsid w:val="000F599F"/>
    <w:rsid w:val="000F6EDB"/>
    <w:rsid w:val="000F70A3"/>
    <w:rsid w:val="000F7816"/>
    <w:rsid w:val="00103837"/>
    <w:rsid w:val="00124443"/>
    <w:rsid w:val="00130F0C"/>
    <w:rsid w:val="0014346F"/>
    <w:rsid w:val="00162B4B"/>
    <w:rsid w:val="001631E8"/>
    <w:rsid w:val="00165932"/>
    <w:rsid w:val="00166485"/>
    <w:rsid w:val="0017414F"/>
    <w:rsid w:val="00180482"/>
    <w:rsid w:val="00180DC0"/>
    <w:rsid w:val="001837C2"/>
    <w:rsid w:val="00183F73"/>
    <w:rsid w:val="00191AC3"/>
    <w:rsid w:val="00191B6A"/>
    <w:rsid w:val="001936C1"/>
    <w:rsid w:val="00196518"/>
    <w:rsid w:val="001A268E"/>
    <w:rsid w:val="001F7C26"/>
    <w:rsid w:val="0022110E"/>
    <w:rsid w:val="00221C32"/>
    <w:rsid w:val="00241B78"/>
    <w:rsid w:val="002427AA"/>
    <w:rsid w:val="0024351A"/>
    <w:rsid w:val="0024351E"/>
    <w:rsid w:val="0027151E"/>
    <w:rsid w:val="0027659F"/>
    <w:rsid w:val="00287090"/>
    <w:rsid w:val="00290F07"/>
    <w:rsid w:val="002A3233"/>
    <w:rsid w:val="002B1589"/>
    <w:rsid w:val="002B6293"/>
    <w:rsid w:val="002B645E"/>
    <w:rsid w:val="002C10C6"/>
    <w:rsid w:val="002C12A0"/>
    <w:rsid w:val="002D1CE5"/>
    <w:rsid w:val="002D206A"/>
    <w:rsid w:val="002D2996"/>
    <w:rsid w:val="002D4E6A"/>
    <w:rsid w:val="002D5F0C"/>
    <w:rsid w:val="002E3E30"/>
    <w:rsid w:val="002F364E"/>
    <w:rsid w:val="002F49B3"/>
    <w:rsid w:val="00301998"/>
    <w:rsid w:val="003067D4"/>
    <w:rsid w:val="0031020E"/>
    <w:rsid w:val="00310BD6"/>
    <w:rsid w:val="00316EC0"/>
    <w:rsid w:val="003421B3"/>
    <w:rsid w:val="00345B60"/>
    <w:rsid w:val="003508E4"/>
    <w:rsid w:val="00364D2E"/>
    <w:rsid w:val="00365267"/>
    <w:rsid w:val="00367974"/>
    <w:rsid w:val="00373464"/>
    <w:rsid w:val="00380845"/>
    <w:rsid w:val="003829CA"/>
    <w:rsid w:val="00384C52"/>
    <w:rsid w:val="00385D61"/>
    <w:rsid w:val="003A023D"/>
    <w:rsid w:val="003C0198"/>
    <w:rsid w:val="003D6E84"/>
    <w:rsid w:val="003E367D"/>
    <w:rsid w:val="003E4D56"/>
    <w:rsid w:val="003F4CD0"/>
    <w:rsid w:val="004016F5"/>
    <w:rsid w:val="004146D3"/>
    <w:rsid w:val="00422338"/>
    <w:rsid w:val="00424F52"/>
    <w:rsid w:val="00464856"/>
    <w:rsid w:val="00476F6F"/>
    <w:rsid w:val="0048125C"/>
    <w:rsid w:val="004820F9"/>
    <w:rsid w:val="004839F1"/>
    <w:rsid w:val="00486462"/>
    <w:rsid w:val="00491DF4"/>
    <w:rsid w:val="0049367A"/>
    <w:rsid w:val="004A17C4"/>
    <w:rsid w:val="004A5E45"/>
    <w:rsid w:val="004C520C"/>
    <w:rsid w:val="004C5E53"/>
    <w:rsid w:val="004C672E"/>
    <w:rsid w:val="004C7B9F"/>
    <w:rsid w:val="004E04B2"/>
    <w:rsid w:val="004E1DCE"/>
    <w:rsid w:val="004E3505"/>
    <w:rsid w:val="004E4003"/>
    <w:rsid w:val="004F0B24"/>
    <w:rsid w:val="004F1444"/>
    <w:rsid w:val="004F1918"/>
    <w:rsid w:val="004F59E4"/>
    <w:rsid w:val="00516C49"/>
    <w:rsid w:val="005225EC"/>
    <w:rsid w:val="00536E02"/>
    <w:rsid w:val="00537A93"/>
    <w:rsid w:val="00552ADA"/>
    <w:rsid w:val="005623FC"/>
    <w:rsid w:val="00562F3C"/>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266E7"/>
    <w:rsid w:val="00635F70"/>
    <w:rsid w:val="00645F2F"/>
    <w:rsid w:val="00650E27"/>
    <w:rsid w:val="00652A75"/>
    <w:rsid w:val="00657872"/>
    <w:rsid w:val="006651E2"/>
    <w:rsid w:val="00681692"/>
    <w:rsid w:val="006A581A"/>
    <w:rsid w:val="006A5A6B"/>
    <w:rsid w:val="006C6EA8"/>
    <w:rsid w:val="006D601A"/>
    <w:rsid w:val="006E2F15"/>
    <w:rsid w:val="006E434B"/>
    <w:rsid w:val="006F3AB9"/>
    <w:rsid w:val="006F48B3"/>
    <w:rsid w:val="00717EDA"/>
    <w:rsid w:val="0072366D"/>
    <w:rsid w:val="00723778"/>
    <w:rsid w:val="00731495"/>
    <w:rsid w:val="00744FA6"/>
    <w:rsid w:val="00763004"/>
    <w:rsid w:val="00770879"/>
    <w:rsid w:val="007733D3"/>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1515B"/>
    <w:rsid w:val="00816BD2"/>
    <w:rsid w:val="00825D88"/>
    <w:rsid w:val="008352AA"/>
    <w:rsid w:val="00836B9A"/>
    <w:rsid w:val="00840CD4"/>
    <w:rsid w:val="0084389E"/>
    <w:rsid w:val="00860A6B"/>
    <w:rsid w:val="0088024C"/>
    <w:rsid w:val="0088508F"/>
    <w:rsid w:val="00885442"/>
    <w:rsid w:val="00897078"/>
    <w:rsid w:val="008A0D35"/>
    <w:rsid w:val="008A2AE8"/>
    <w:rsid w:val="008B03E0"/>
    <w:rsid w:val="008B7AFE"/>
    <w:rsid w:val="008C00D3"/>
    <w:rsid w:val="008C52EF"/>
    <w:rsid w:val="008E7921"/>
    <w:rsid w:val="008F49C5"/>
    <w:rsid w:val="0090621C"/>
    <w:rsid w:val="009278BC"/>
    <w:rsid w:val="00935881"/>
    <w:rsid w:val="009454A0"/>
    <w:rsid w:val="00954060"/>
    <w:rsid w:val="009560C1"/>
    <w:rsid w:val="00966112"/>
    <w:rsid w:val="00971345"/>
    <w:rsid w:val="00972915"/>
    <w:rsid w:val="009752DC"/>
    <w:rsid w:val="0097547F"/>
    <w:rsid w:val="00977987"/>
    <w:rsid w:val="009814C9"/>
    <w:rsid w:val="0098727A"/>
    <w:rsid w:val="00992E45"/>
    <w:rsid w:val="009A16A5"/>
    <w:rsid w:val="009A7CDC"/>
    <w:rsid w:val="009B710C"/>
    <w:rsid w:val="009C0CD3"/>
    <w:rsid w:val="009C2B65"/>
    <w:rsid w:val="009C40DA"/>
    <w:rsid w:val="009C5F4B"/>
    <w:rsid w:val="009E4892"/>
    <w:rsid w:val="009F6AA2"/>
    <w:rsid w:val="00A16154"/>
    <w:rsid w:val="00A30BD0"/>
    <w:rsid w:val="00A333FB"/>
    <w:rsid w:val="00A34137"/>
    <w:rsid w:val="00A3644E"/>
    <w:rsid w:val="00A375B5"/>
    <w:rsid w:val="00A41C88"/>
    <w:rsid w:val="00A525CB"/>
    <w:rsid w:val="00A54F2A"/>
    <w:rsid w:val="00A60CE5"/>
    <w:rsid w:val="00A70C5E"/>
    <w:rsid w:val="00A712B8"/>
    <w:rsid w:val="00A804CC"/>
    <w:rsid w:val="00A81F2D"/>
    <w:rsid w:val="00A94EC5"/>
    <w:rsid w:val="00A96395"/>
    <w:rsid w:val="00A97CD7"/>
    <w:rsid w:val="00A97EAD"/>
    <w:rsid w:val="00AA15C6"/>
    <w:rsid w:val="00AD3F53"/>
    <w:rsid w:val="00AE3848"/>
    <w:rsid w:val="00AF0606"/>
    <w:rsid w:val="00AF2985"/>
    <w:rsid w:val="00AF6529"/>
    <w:rsid w:val="00AF7D27"/>
    <w:rsid w:val="00B175C1"/>
    <w:rsid w:val="00B2025B"/>
    <w:rsid w:val="00B21D6E"/>
    <w:rsid w:val="00B31D5A"/>
    <w:rsid w:val="00B5137F"/>
    <w:rsid w:val="00B56705"/>
    <w:rsid w:val="00B60FBF"/>
    <w:rsid w:val="00B64EAD"/>
    <w:rsid w:val="00B656C6"/>
    <w:rsid w:val="00B75CA9"/>
    <w:rsid w:val="00B811DE"/>
    <w:rsid w:val="00B90C5F"/>
    <w:rsid w:val="00B9317E"/>
    <w:rsid w:val="00B934D7"/>
    <w:rsid w:val="00B9635B"/>
    <w:rsid w:val="00BA41A7"/>
    <w:rsid w:val="00BA4C6A"/>
    <w:rsid w:val="00BA584D"/>
    <w:rsid w:val="00BC1B97"/>
    <w:rsid w:val="00BC1D7E"/>
    <w:rsid w:val="00BD643E"/>
    <w:rsid w:val="00BE1628"/>
    <w:rsid w:val="00BF2CEC"/>
    <w:rsid w:val="00BF30BC"/>
    <w:rsid w:val="00BF70B0"/>
    <w:rsid w:val="00BF7733"/>
    <w:rsid w:val="00BF7C77"/>
    <w:rsid w:val="00C100C6"/>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02D1"/>
    <w:rsid w:val="00CB3A53"/>
    <w:rsid w:val="00CC2AA9"/>
    <w:rsid w:val="00CD1EE7"/>
    <w:rsid w:val="00CE2E92"/>
    <w:rsid w:val="00CF2E07"/>
    <w:rsid w:val="00CF3942"/>
    <w:rsid w:val="00D12103"/>
    <w:rsid w:val="00D37F3A"/>
    <w:rsid w:val="00D46695"/>
    <w:rsid w:val="00D46DAB"/>
    <w:rsid w:val="00D50B3E"/>
    <w:rsid w:val="00D5275A"/>
    <w:rsid w:val="00D60C11"/>
    <w:rsid w:val="00D630D8"/>
    <w:rsid w:val="00D70539"/>
    <w:rsid w:val="00D72A07"/>
    <w:rsid w:val="00D81410"/>
    <w:rsid w:val="00D84239"/>
    <w:rsid w:val="00D90774"/>
    <w:rsid w:val="00D95388"/>
    <w:rsid w:val="00D96E04"/>
    <w:rsid w:val="00DB3E3C"/>
    <w:rsid w:val="00DC1267"/>
    <w:rsid w:val="00DC1494"/>
    <w:rsid w:val="00DE09D8"/>
    <w:rsid w:val="00DE534A"/>
    <w:rsid w:val="00E012F7"/>
    <w:rsid w:val="00E05BB2"/>
    <w:rsid w:val="00E120CF"/>
    <w:rsid w:val="00E172A1"/>
    <w:rsid w:val="00E17C9E"/>
    <w:rsid w:val="00E17FDD"/>
    <w:rsid w:val="00E363F0"/>
    <w:rsid w:val="00E42E44"/>
    <w:rsid w:val="00E430EA"/>
    <w:rsid w:val="00E44B62"/>
    <w:rsid w:val="00E46D1E"/>
    <w:rsid w:val="00E5685D"/>
    <w:rsid w:val="00E61D8B"/>
    <w:rsid w:val="00E63D7A"/>
    <w:rsid w:val="00E6418A"/>
    <w:rsid w:val="00E67EA2"/>
    <w:rsid w:val="00E86454"/>
    <w:rsid w:val="00E8737C"/>
    <w:rsid w:val="00E97290"/>
    <w:rsid w:val="00EA7E4E"/>
    <w:rsid w:val="00EB0C3E"/>
    <w:rsid w:val="00EC012C"/>
    <w:rsid w:val="00EC2C4D"/>
    <w:rsid w:val="00EC4939"/>
    <w:rsid w:val="00ED1DEA"/>
    <w:rsid w:val="00ED32C2"/>
    <w:rsid w:val="00ED3808"/>
    <w:rsid w:val="00EE4A72"/>
    <w:rsid w:val="00EF7EB3"/>
    <w:rsid w:val="00F018DC"/>
    <w:rsid w:val="00F5602B"/>
    <w:rsid w:val="00F6598A"/>
    <w:rsid w:val="00F66FEE"/>
    <w:rsid w:val="00F82279"/>
    <w:rsid w:val="00F94E80"/>
    <w:rsid w:val="00F96B9B"/>
    <w:rsid w:val="00FA151A"/>
    <w:rsid w:val="00FA5F5C"/>
    <w:rsid w:val="00FB316C"/>
    <w:rsid w:val="00FC641F"/>
    <w:rsid w:val="00FC7A2A"/>
    <w:rsid w:val="00FD0461"/>
    <w:rsid w:val="00FD1184"/>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8892B9"/>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CD1EE7"/>
    <w:pPr>
      <w:spacing w:line="300" w:lineRule="exact"/>
    </w:pPr>
    <w:rPr>
      <w:rFonts w:ascii="Lucida Sans Unicode" w:hAnsi="Lucida Sans Unicode"/>
      <w:sz w:val="22"/>
      <w:szCs w:val="24"/>
      <w:lang w:val="en-GB"/>
    </w:rPr>
  </w:style>
  <w:style w:type="paragraph" w:styleId="1">
    <w:name w:val="heading 1"/>
    <w:basedOn w:val="a2"/>
    <w:qFormat/>
    <w:rsid w:val="00464856"/>
    <w:pPr>
      <w:keepNext/>
      <w:numPr>
        <w:numId w:val="14"/>
      </w:numPr>
      <w:outlineLvl w:val="0"/>
    </w:pPr>
    <w:rPr>
      <w:rFonts w:cs="Arial"/>
      <w:bCs/>
      <w:kern w:val="32"/>
      <w:sz w:val="24"/>
      <w:szCs w:val="32"/>
    </w:rPr>
  </w:style>
  <w:style w:type="paragraph" w:styleId="21">
    <w:name w:val="heading 2"/>
    <w:basedOn w:val="a2"/>
    <w:next w:val="a2"/>
    <w:qFormat/>
    <w:rsid w:val="0017414F"/>
    <w:pPr>
      <w:keepNext/>
      <w:spacing w:before="300"/>
      <w:outlineLvl w:val="1"/>
    </w:pPr>
    <w:rPr>
      <w:rFonts w:cs="Arial"/>
      <w:b/>
      <w:bCs/>
      <w:iCs/>
      <w:sz w:val="18"/>
      <w:szCs w:val="28"/>
    </w:rPr>
  </w:style>
  <w:style w:type="paragraph" w:styleId="31">
    <w:name w:val="heading 3"/>
    <w:basedOn w:val="a3"/>
    <w:next w:val="a3"/>
    <w:qFormat/>
    <w:rsid w:val="0017414F"/>
    <w:pPr>
      <w:keepNext/>
      <w:spacing w:after="600"/>
      <w:outlineLvl w:val="2"/>
    </w:pPr>
    <w:rPr>
      <w:bCs w:val="0"/>
      <w:szCs w:val="26"/>
    </w:rPr>
  </w:style>
  <w:style w:type="paragraph" w:styleId="41">
    <w:name w:val="heading 4"/>
    <w:basedOn w:val="Boilerplate"/>
    <w:next w:val="Boilerplate"/>
    <w:qFormat/>
    <w:rsid w:val="0017414F"/>
    <w:pPr>
      <w:keepNext/>
      <w:spacing w:before="240"/>
      <w:outlineLvl w:val="3"/>
    </w:pPr>
    <w:rPr>
      <w:b/>
      <w:bCs/>
      <w:szCs w:val="28"/>
    </w:rPr>
  </w:style>
  <w:style w:type="paragraph" w:styleId="51">
    <w:name w:val="heading 5"/>
    <w:basedOn w:val="a2"/>
    <w:next w:val="a2"/>
    <w:qFormat/>
    <w:rsid w:val="0017414F"/>
    <w:pPr>
      <w:spacing w:before="240" w:after="60"/>
      <w:outlineLvl w:val="4"/>
    </w:pPr>
    <w:rPr>
      <w:b/>
      <w:bCs/>
      <w:i/>
      <w:iCs/>
      <w:sz w:val="26"/>
      <w:szCs w:val="26"/>
    </w:rPr>
  </w:style>
  <w:style w:type="paragraph" w:styleId="6">
    <w:name w:val="heading 6"/>
    <w:basedOn w:val="a2"/>
    <w:next w:val="a2"/>
    <w:qFormat/>
    <w:rsid w:val="0017414F"/>
    <w:pPr>
      <w:spacing w:before="240" w:after="60"/>
      <w:outlineLvl w:val="5"/>
    </w:pPr>
    <w:rPr>
      <w:b/>
      <w:bCs/>
      <w:szCs w:val="22"/>
    </w:rPr>
  </w:style>
  <w:style w:type="paragraph" w:styleId="7">
    <w:name w:val="heading 7"/>
    <w:basedOn w:val="a2"/>
    <w:next w:val="a2"/>
    <w:qFormat/>
    <w:rsid w:val="0017414F"/>
    <w:pPr>
      <w:spacing w:before="240" w:after="60"/>
      <w:outlineLvl w:val="6"/>
    </w:pPr>
  </w:style>
  <w:style w:type="paragraph" w:styleId="8">
    <w:name w:val="heading 8"/>
    <w:basedOn w:val="a2"/>
    <w:next w:val="a2"/>
    <w:qFormat/>
    <w:rsid w:val="0017414F"/>
    <w:pPr>
      <w:spacing w:before="240" w:after="60"/>
      <w:outlineLvl w:val="7"/>
    </w:pPr>
    <w:rPr>
      <w:i/>
      <w:iCs/>
    </w:rPr>
  </w:style>
  <w:style w:type="paragraph" w:styleId="9">
    <w:name w:val="heading 9"/>
    <w:basedOn w:val="a2"/>
    <w:next w:val="a2"/>
    <w:qFormat/>
    <w:rsid w:val="0017414F"/>
    <w:pPr>
      <w:spacing w:before="240" w:after="60"/>
      <w:outlineLvl w:val="8"/>
    </w:pPr>
    <w:rPr>
      <w:rFonts w:ascii="Arial" w:hAnsi="Arial" w:cs="Arial"/>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Zahl">
    <w:name w:val="Zahl"/>
    <w:basedOn w:val="a2"/>
    <w:semiHidden/>
    <w:rsid w:val="0017414F"/>
    <w:pPr>
      <w:spacing w:line="240" w:lineRule="exact"/>
      <w:ind w:left="74" w:right="-170"/>
    </w:pPr>
    <w:rPr>
      <w:rFonts w:ascii="Lucida Sans Typewriter" w:hAnsi="Lucida Sans Typewriter"/>
      <w:spacing w:val="146"/>
      <w:position w:val="-2"/>
      <w:sz w:val="18"/>
    </w:rPr>
  </w:style>
  <w:style w:type="paragraph" w:styleId="a7">
    <w:name w:val="header"/>
    <w:basedOn w:val="a2"/>
    <w:rsid w:val="0017414F"/>
    <w:pPr>
      <w:tabs>
        <w:tab w:val="center" w:pos="4536"/>
        <w:tab w:val="right" w:pos="9072"/>
      </w:tabs>
    </w:pPr>
  </w:style>
  <w:style w:type="paragraph" w:styleId="a8">
    <w:name w:val="footer"/>
    <w:basedOn w:val="a2"/>
    <w:rsid w:val="0017414F"/>
    <w:pPr>
      <w:tabs>
        <w:tab w:val="center" w:pos="4536"/>
        <w:tab w:val="right" w:pos="9072"/>
      </w:tabs>
    </w:pPr>
  </w:style>
  <w:style w:type="character" w:styleId="a9">
    <w:name w:val="page number"/>
    <w:basedOn w:val="a4"/>
    <w:semiHidden/>
    <w:rsid w:val="0017414F"/>
  </w:style>
  <w:style w:type="numbering" w:styleId="111111">
    <w:name w:val="Outline List 2"/>
    <w:basedOn w:val="a6"/>
    <w:semiHidden/>
    <w:rsid w:val="0017414F"/>
    <w:pPr>
      <w:numPr>
        <w:numId w:val="11"/>
      </w:numPr>
    </w:pPr>
  </w:style>
  <w:style w:type="numbering" w:styleId="1111110">
    <w:name w:val="Outline List 1"/>
    <w:basedOn w:val="a6"/>
    <w:semiHidden/>
    <w:rsid w:val="0017414F"/>
    <w:pPr>
      <w:numPr>
        <w:numId w:val="12"/>
      </w:numPr>
    </w:pPr>
  </w:style>
  <w:style w:type="paragraph" w:styleId="aa">
    <w:name w:val="Salutation"/>
    <w:basedOn w:val="a2"/>
    <w:next w:val="a2"/>
    <w:semiHidden/>
    <w:rsid w:val="0017414F"/>
  </w:style>
  <w:style w:type="numbering" w:styleId="a1">
    <w:name w:val="Outline List 3"/>
    <w:basedOn w:val="a6"/>
    <w:semiHidden/>
    <w:rsid w:val="0017414F"/>
    <w:pPr>
      <w:numPr>
        <w:numId w:val="13"/>
      </w:numPr>
    </w:pPr>
  </w:style>
  <w:style w:type="paragraph" w:styleId="a0">
    <w:name w:val="List Bullet"/>
    <w:basedOn w:val="a2"/>
    <w:rsid w:val="0017414F"/>
    <w:pPr>
      <w:numPr>
        <w:numId w:val="21"/>
      </w:numPr>
    </w:pPr>
  </w:style>
  <w:style w:type="paragraph" w:styleId="20">
    <w:name w:val="List Bullet 2"/>
    <w:basedOn w:val="a2"/>
    <w:semiHidden/>
    <w:rsid w:val="0017414F"/>
    <w:pPr>
      <w:numPr>
        <w:numId w:val="22"/>
      </w:numPr>
    </w:pPr>
  </w:style>
  <w:style w:type="paragraph" w:styleId="30">
    <w:name w:val="List Bullet 3"/>
    <w:basedOn w:val="a2"/>
    <w:semiHidden/>
    <w:rsid w:val="0017414F"/>
    <w:pPr>
      <w:numPr>
        <w:numId w:val="23"/>
      </w:numPr>
    </w:pPr>
  </w:style>
  <w:style w:type="paragraph" w:styleId="40">
    <w:name w:val="List Bullet 4"/>
    <w:basedOn w:val="a2"/>
    <w:semiHidden/>
    <w:rsid w:val="0017414F"/>
    <w:pPr>
      <w:numPr>
        <w:numId w:val="24"/>
      </w:numPr>
    </w:pPr>
  </w:style>
  <w:style w:type="paragraph" w:styleId="50">
    <w:name w:val="List Bullet 5"/>
    <w:basedOn w:val="a2"/>
    <w:semiHidden/>
    <w:rsid w:val="0017414F"/>
    <w:pPr>
      <w:numPr>
        <w:numId w:val="25"/>
      </w:numPr>
    </w:pPr>
  </w:style>
  <w:style w:type="character" w:styleId="ab">
    <w:name w:val="FollowedHyperlink"/>
    <w:basedOn w:val="a4"/>
    <w:semiHidden/>
    <w:rsid w:val="0017414F"/>
    <w:rPr>
      <w:color w:val="800080"/>
      <w:u w:val="single"/>
    </w:rPr>
  </w:style>
  <w:style w:type="paragraph" w:styleId="ac">
    <w:name w:val="Block Text"/>
    <w:basedOn w:val="a2"/>
    <w:semiHidden/>
    <w:rsid w:val="0017414F"/>
    <w:pPr>
      <w:spacing w:after="120"/>
      <w:ind w:left="1440" w:right="1440"/>
    </w:pPr>
  </w:style>
  <w:style w:type="paragraph" w:styleId="ad">
    <w:name w:val="Date"/>
    <w:basedOn w:val="a2"/>
    <w:next w:val="a2"/>
    <w:semiHidden/>
    <w:rsid w:val="0017414F"/>
  </w:style>
  <w:style w:type="paragraph" w:styleId="ae">
    <w:name w:val="E-mail Signature"/>
    <w:basedOn w:val="a2"/>
    <w:semiHidden/>
    <w:rsid w:val="0017414F"/>
  </w:style>
  <w:style w:type="character" w:styleId="af">
    <w:name w:val="Strong"/>
    <w:basedOn w:val="a4"/>
    <w:qFormat/>
    <w:rsid w:val="0017414F"/>
    <w:rPr>
      <w:b/>
      <w:bCs/>
    </w:rPr>
  </w:style>
  <w:style w:type="paragraph" w:styleId="af0">
    <w:name w:val="Note Heading"/>
    <w:basedOn w:val="a2"/>
    <w:next w:val="a2"/>
    <w:semiHidden/>
    <w:rsid w:val="0017414F"/>
  </w:style>
  <w:style w:type="paragraph" w:styleId="af1">
    <w:name w:val="Closing"/>
    <w:basedOn w:val="a2"/>
    <w:semiHidden/>
    <w:rsid w:val="0017414F"/>
    <w:pPr>
      <w:ind w:left="4252"/>
    </w:pPr>
  </w:style>
  <w:style w:type="character" w:styleId="af2">
    <w:name w:val="Emphasis"/>
    <w:basedOn w:val="a4"/>
    <w:qFormat/>
    <w:rsid w:val="0017414F"/>
    <w:rPr>
      <w:i/>
      <w:iCs/>
    </w:rPr>
  </w:style>
  <w:style w:type="paragraph" w:styleId="HTML">
    <w:name w:val="HTML Address"/>
    <w:basedOn w:val="a2"/>
    <w:semiHidden/>
    <w:rsid w:val="0017414F"/>
    <w:rPr>
      <w:i/>
      <w:iCs/>
    </w:rPr>
  </w:style>
  <w:style w:type="character" w:styleId="HTML0">
    <w:name w:val="HTML Acronym"/>
    <w:basedOn w:val="a4"/>
    <w:semiHidden/>
    <w:rsid w:val="0017414F"/>
  </w:style>
  <w:style w:type="character" w:styleId="HTML1">
    <w:name w:val="HTML Sample"/>
    <w:basedOn w:val="a4"/>
    <w:semiHidden/>
    <w:rsid w:val="0017414F"/>
    <w:rPr>
      <w:rFonts w:ascii="Courier New" w:hAnsi="Courier New" w:cs="Courier New"/>
    </w:rPr>
  </w:style>
  <w:style w:type="character" w:styleId="HTML2">
    <w:name w:val="HTML Code"/>
    <w:basedOn w:val="a4"/>
    <w:semiHidden/>
    <w:rsid w:val="0017414F"/>
    <w:rPr>
      <w:rFonts w:ascii="Courier New" w:hAnsi="Courier New" w:cs="Courier New"/>
      <w:sz w:val="20"/>
      <w:szCs w:val="20"/>
    </w:rPr>
  </w:style>
  <w:style w:type="character" w:styleId="HTML3">
    <w:name w:val="HTML Definition"/>
    <w:basedOn w:val="a4"/>
    <w:semiHidden/>
    <w:rsid w:val="0017414F"/>
    <w:rPr>
      <w:i/>
      <w:iCs/>
    </w:rPr>
  </w:style>
  <w:style w:type="character" w:styleId="HTML4">
    <w:name w:val="HTML Typewriter"/>
    <w:basedOn w:val="a4"/>
    <w:semiHidden/>
    <w:rsid w:val="0017414F"/>
    <w:rPr>
      <w:rFonts w:ascii="Courier New" w:hAnsi="Courier New" w:cs="Courier New"/>
      <w:sz w:val="20"/>
      <w:szCs w:val="20"/>
    </w:rPr>
  </w:style>
  <w:style w:type="character" w:styleId="HTML5">
    <w:name w:val="HTML Keyboard"/>
    <w:basedOn w:val="a4"/>
    <w:semiHidden/>
    <w:rsid w:val="0017414F"/>
    <w:rPr>
      <w:rFonts w:ascii="Courier New" w:hAnsi="Courier New" w:cs="Courier New"/>
      <w:sz w:val="20"/>
      <w:szCs w:val="20"/>
    </w:rPr>
  </w:style>
  <w:style w:type="character" w:styleId="HTML6">
    <w:name w:val="HTML Variable"/>
    <w:basedOn w:val="a4"/>
    <w:semiHidden/>
    <w:rsid w:val="0017414F"/>
    <w:rPr>
      <w:i/>
      <w:iCs/>
    </w:rPr>
  </w:style>
  <w:style w:type="paragraph" w:styleId="HTML7">
    <w:name w:val="HTML Preformatted"/>
    <w:basedOn w:val="a2"/>
    <w:semiHidden/>
    <w:rsid w:val="0017414F"/>
    <w:rPr>
      <w:rFonts w:ascii="Courier New" w:hAnsi="Courier New" w:cs="Courier New"/>
      <w:szCs w:val="20"/>
    </w:rPr>
  </w:style>
  <w:style w:type="character" w:styleId="HTML8">
    <w:name w:val="HTML Cite"/>
    <w:basedOn w:val="a4"/>
    <w:semiHidden/>
    <w:rsid w:val="0017414F"/>
    <w:rPr>
      <w:i/>
      <w:iCs/>
    </w:rPr>
  </w:style>
  <w:style w:type="character" w:styleId="af3">
    <w:name w:val="Hyperlink"/>
    <w:basedOn w:val="a4"/>
    <w:rsid w:val="0017414F"/>
    <w:rPr>
      <w:color w:val="auto"/>
      <w:u w:val="none"/>
    </w:rPr>
  </w:style>
  <w:style w:type="paragraph" w:styleId="af4">
    <w:name w:val="List"/>
    <w:basedOn w:val="a2"/>
    <w:semiHidden/>
    <w:rsid w:val="0017414F"/>
    <w:pPr>
      <w:ind w:left="283" w:hanging="283"/>
    </w:pPr>
  </w:style>
  <w:style w:type="paragraph" w:styleId="22">
    <w:name w:val="List 2"/>
    <w:basedOn w:val="a2"/>
    <w:semiHidden/>
    <w:rsid w:val="0017414F"/>
    <w:pPr>
      <w:ind w:left="566" w:hanging="283"/>
    </w:pPr>
  </w:style>
  <w:style w:type="paragraph" w:styleId="32">
    <w:name w:val="List 3"/>
    <w:basedOn w:val="a2"/>
    <w:semiHidden/>
    <w:rsid w:val="0017414F"/>
    <w:pPr>
      <w:ind w:left="849" w:hanging="283"/>
    </w:pPr>
  </w:style>
  <w:style w:type="paragraph" w:styleId="42">
    <w:name w:val="List 4"/>
    <w:basedOn w:val="a2"/>
    <w:semiHidden/>
    <w:rsid w:val="0017414F"/>
    <w:pPr>
      <w:ind w:left="1132" w:hanging="283"/>
    </w:pPr>
  </w:style>
  <w:style w:type="paragraph" w:styleId="52">
    <w:name w:val="List 5"/>
    <w:basedOn w:val="a2"/>
    <w:semiHidden/>
    <w:rsid w:val="0017414F"/>
    <w:pPr>
      <w:ind w:left="1415" w:hanging="283"/>
    </w:pPr>
  </w:style>
  <w:style w:type="paragraph" w:styleId="af5">
    <w:name w:val="List Continue"/>
    <w:basedOn w:val="a2"/>
    <w:semiHidden/>
    <w:rsid w:val="0017414F"/>
    <w:pPr>
      <w:spacing w:after="120"/>
      <w:ind w:left="283"/>
    </w:pPr>
  </w:style>
  <w:style w:type="paragraph" w:styleId="23">
    <w:name w:val="List Continue 2"/>
    <w:basedOn w:val="a2"/>
    <w:semiHidden/>
    <w:rsid w:val="0017414F"/>
    <w:pPr>
      <w:spacing w:after="120"/>
      <w:ind w:left="566"/>
    </w:pPr>
  </w:style>
  <w:style w:type="paragraph" w:styleId="33">
    <w:name w:val="List Continue 3"/>
    <w:basedOn w:val="a2"/>
    <w:semiHidden/>
    <w:rsid w:val="0017414F"/>
    <w:pPr>
      <w:spacing w:after="120"/>
      <w:ind w:left="849"/>
    </w:pPr>
  </w:style>
  <w:style w:type="paragraph" w:styleId="43">
    <w:name w:val="List Continue 4"/>
    <w:basedOn w:val="a2"/>
    <w:semiHidden/>
    <w:rsid w:val="0017414F"/>
    <w:pPr>
      <w:spacing w:after="120"/>
      <w:ind w:left="1132"/>
    </w:pPr>
  </w:style>
  <w:style w:type="paragraph" w:styleId="53">
    <w:name w:val="List Continue 5"/>
    <w:basedOn w:val="a2"/>
    <w:semiHidden/>
    <w:rsid w:val="0017414F"/>
    <w:pPr>
      <w:spacing w:after="120"/>
      <w:ind w:left="1415"/>
    </w:pPr>
  </w:style>
  <w:style w:type="paragraph" w:styleId="a">
    <w:name w:val="List Number"/>
    <w:basedOn w:val="a2"/>
    <w:semiHidden/>
    <w:rsid w:val="0017414F"/>
    <w:pPr>
      <w:numPr>
        <w:numId w:val="26"/>
      </w:numPr>
    </w:pPr>
  </w:style>
  <w:style w:type="paragraph" w:styleId="2">
    <w:name w:val="List Number 2"/>
    <w:basedOn w:val="a2"/>
    <w:semiHidden/>
    <w:rsid w:val="0017414F"/>
    <w:pPr>
      <w:numPr>
        <w:numId w:val="27"/>
      </w:numPr>
    </w:pPr>
  </w:style>
  <w:style w:type="paragraph" w:styleId="3">
    <w:name w:val="List Number 3"/>
    <w:basedOn w:val="a2"/>
    <w:semiHidden/>
    <w:rsid w:val="0017414F"/>
    <w:pPr>
      <w:numPr>
        <w:numId w:val="28"/>
      </w:numPr>
    </w:pPr>
  </w:style>
  <w:style w:type="paragraph" w:styleId="4">
    <w:name w:val="List Number 4"/>
    <w:basedOn w:val="a2"/>
    <w:semiHidden/>
    <w:rsid w:val="0017414F"/>
    <w:pPr>
      <w:numPr>
        <w:numId w:val="29"/>
      </w:numPr>
    </w:pPr>
  </w:style>
  <w:style w:type="paragraph" w:styleId="5">
    <w:name w:val="List Number 5"/>
    <w:basedOn w:val="a2"/>
    <w:semiHidden/>
    <w:rsid w:val="0017414F"/>
    <w:pPr>
      <w:numPr>
        <w:numId w:val="30"/>
      </w:numPr>
    </w:pPr>
  </w:style>
  <w:style w:type="paragraph" w:styleId="af6">
    <w:name w:val="Message Header"/>
    <w:basedOn w:val="a2"/>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af7">
    <w:name w:val="Plain Text"/>
    <w:basedOn w:val="a2"/>
    <w:semiHidden/>
    <w:rsid w:val="0017414F"/>
    <w:rPr>
      <w:rFonts w:ascii="Courier New" w:hAnsi="Courier New" w:cs="Courier New"/>
      <w:szCs w:val="20"/>
    </w:rPr>
  </w:style>
  <w:style w:type="paragraph" w:styleId="af8">
    <w:name w:val="Normal (Web)"/>
    <w:basedOn w:val="a2"/>
    <w:semiHidden/>
    <w:rsid w:val="0017414F"/>
  </w:style>
  <w:style w:type="paragraph" w:styleId="af9">
    <w:name w:val="Normal Indent"/>
    <w:basedOn w:val="a2"/>
    <w:semiHidden/>
    <w:rsid w:val="0017414F"/>
    <w:pPr>
      <w:ind w:left="708"/>
    </w:pPr>
  </w:style>
  <w:style w:type="table" w:styleId="10">
    <w:name w:val="Table 3D effects 1"/>
    <w:basedOn w:val="a5"/>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4">
    <w:name w:val="Table 3D effects 2"/>
    <w:basedOn w:val="a5"/>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4">
    <w:name w:val="Table 3D effects 3"/>
    <w:basedOn w:val="a5"/>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a">
    <w:name w:val="Table Contemporary"/>
    <w:basedOn w:val="a5"/>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1">
    <w:name w:val="Table Simple 1"/>
    <w:basedOn w:val="a5"/>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5">
    <w:name w:val="Table Simple 2"/>
    <w:basedOn w:val="a5"/>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5">
    <w:name w:val="Table Simple 3"/>
    <w:basedOn w:val="a5"/>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b">
    <w:name w:val="Table Elegant"/>
    <w:basedOn w:val="a5"/>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2">
    <w:name w:val="Table Colorful 1"/>
    <w:basedOn w:val="a5"/>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6">
    <w:name w:val="Table Colorful 2"/>
    <w:basedOn w:val="a5"/>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6">
    <w:name w:val="Table Colorful 3"/>
    <w:basedOn w:val="a5"/>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3">
    <w:name w:val="Table Classic 1"/>
    <w:basedOn w:val="a5"/>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7">
    <w:name w:val="Table Classic 2"/>
    <w:basedOn w:val="a5"/>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7">
    <w:name w:val="Table Classic 3"/>
    <w:basedOn w:val="a5"/>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4">
    <w:name w:val="Table Classic 4"/>
    <w:basedOn w:val="a5"/>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4">
    <w:name w:val="Table List 1"/>
    <w:basedOn w:val="a5"/>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List 2"/>
    <w:basedOn w:val="a5"/>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List 3"/>
    <w:basedOn w:val="a5"/>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5">
    <w:name w:val="Table List 4"/>
    <w:basedOn w:val="a5"/>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4">
    <w:name w:val="Table List 5"/>
    <w:basedOn w:val="a5"/>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0">
    <w:name w:val="Table List 6"/>
    <w:basedOn w:val="a5"/>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0">
    <w:name w:val="Table List 7"/>
    <w:basedOn w:val="a5"/>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0">
    <w:name w:val="Table List 8"/>
    <w:basedOn w:val="a5"/>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c">
    <w:name w:val="Table Professional"/>
    <w:basedOn w:val="a5"/>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5">
    <w:name w:val="Table Grid 1"/>
    <w:basedOn w:val="a5"/>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9">
    <w:name w:val="Table Grid 2"/>
    <w:basedOn w:val="a5"/>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9">
    <w:name w:val="Table Grid 3"/>
    <w:basedOn w:val="a5"/>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6">
    <w:name w:val="Table Grid 4"/>
    <w:basedOn w:val="a5"/>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5"/>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5"/>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5"/>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5"/>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6">
    <w:name w:val="Table Columns 1"/>
    <w:basedOn w:val="a5"/>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olumns 2"/>
    <w:basedOn w:val="a5"/>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Columns 3"/>
    <w:basedOn w:val="a5"/>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5"/>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5"/>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7">
    <w:name w:val="Table Subtle 1"/>
    <w:basedOn w:val="a5"/>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Subtle 2"/>
    <w:basedOn w:val="a5"/>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8">
    <w:name w:val="Table Web 1"/>
    <w:basedOn w:val="a5"/>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c">
    <w:name w:val="Table Web 2"/>
    <w:basedOn w:val="a5"/>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b">
    <w:name w:val="Table Web 3"/>
    <w:basedOn w:val="a5"/>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d">
    <w:name w:val="Table Grid"/>
    <w:basedOn w:val="a5"/>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e">
    <w:name w:val="Table Theme"/>
    <w:basedOn w:val="a5"/>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Body Text"/>
    <w:basedOn w:val="a2"/>
    <w:semiHidden/>
    <w:rsid w:val="0017414F"/>
    <w:pPr>
      <w:spacing w:after="120"/>
    </w:pPr>
  </w:style>
  <w:style w:type="paragraph" w:styleId="2d">
    <w:name w:val="Body Text 2"/>
    <w:basedOn w:val="a2"/>
    <w:semiHidden/>
    <w:rsid w:val="0017414F"/>
    <w:pPr>
      <w:spacing w:after="120" w:line="480" w:lineRule="auto"/>
    </w:pPr>
  </w:style>
  <w:style w:type="paragraph" w:styleId="3c">
    <w:name w:val="Body Text 3"/>
    <w:basedOn w:val="a2"/>
    <w:semiHidden/>
    <w:rsid w:val="0017414F"/>
    <w:pPr>
      <w:spacing w:after="120"/>
    </w:pPr>
    <w:rPr>
      <w:sz w:val="16"/>
      <w:szCs w:val="16"/>
    </w:rPr>
  </w:style>
  <w:style w:type="paragraph" w:styleId="2e">
    <w:name w:val="Body Text Indent 2"/>
    <w:basedOn w:val="a2"/>
    <w:semiHidden/>
    <w:rsid w:val="0017414F"/>
    <w:pPr>
      <w:spacing w:after="120" w:line="480" w:lineRule="auto"/>
      <w:ind w:left="283"/>
    </w:pPr>
  </w:style>
  <w:style w:type="paragraph" w:styleId="3d">
    <w:name w:val="Body Text Indent 3"/>
    <w:basedOn w:val="a2"/>
    <w:semiHidden/>
    <w:rsid w:val="0017414F"/>
    <w:pPr>
      <w:spacing w:after="120"/>
      <w:ind w:left="283"/>
    </w:pPr>
    <w:rPr>
      <w:sz w:val="16"/>
      <w:szCs w:val="16"/>
    </w:rPr>
  </w:style>
  <w:style w:type="paragraph" w:styleId="aff0">
    <w:name w:val="Body Text First Indent"/>
    <w:basedOn w:val="aff"/>
    <w:semiHidden/>
    <w:rsid w:val="0017414F"/>
    <w:pPr>
      <w:ind w:firstLine="210"/>
    </w:pPr>
  </w:style>
  <w:style w:type="paragraph" w:styleId="aff1">
    <w:name w:val="Body Text Indent"/>
    <w:basedOn w:val="a2"/>
    <w:semiHidden/>
    <w:rsid w:val="0017414F"/>
    <w:pPr>
      <w:spacing w:after="120"/>
      <w:ind w:left="283"/>
    </w:pPr>
  </w:style>
  <w:style w:type="paragraph" w:styleId="2f">
    <w:name w:val="Body Text First Indent 2"/>
    <w:basedOn w:val="aff1"/>
    <w:semiHidden/>
    <w:rsid w:val="0017414F"/>
    <w:pPr>
      <w:ind w:firstLine="210"/>
    </w:pPr>
  </w:style>
  <w:style w:type="paragraph" w:styleId="a3">
    <w:name w:val="Title"/>
    <w:basedOn w:val="a2"/>
    <w:qFormat/>
    <w:rsid w:val="00CD1EE7"/>
    <w:pPr>
      <w:outlineLvl w:val="0"/>
    </w:pPr>
    <w:rPr>
      <w:rFonts w:cs="Arial"/>
      <w:b/>
      <w:bCs/>
      <w:kern w:val="28"/>
      <w:sz w:val="24"/>
      <w:szCs w:val="32"/>
    </w:rPr>
  </w:style>
  <w:style w:type="paragraph" w:styleId="aff2">
    <w:name w:val="envelope return"/>
    <w:basedOn w:val="a2"/>
    <w:semiHidden/>
    <w:rsid w:val="0017414F"/>
    <w:rPr>
      <w:rFonts w:ascii="Arial" w:hAnsi="Arial" w:cs="Arial"/>
      <w:szCs w:val="20"/>
    </w:rPr>
  </w:style>
  <w:style w:type="paragraph" w:styleId="aff3">
    <w:name w:val="envelope address"/>
    <w:basedOn w:val="a2"/>
    <w:semiHidden/>
    <w:rsid w:val="0017414F"/>
    <w:pPr>
      <w:framePr w:w="4320" w:h="2160" w:hRule="exact" w:hSpace="141" w:wrap="auto" w:hAnchor="page" w:xAlign="center" w:yAlign="bottom"/>
      <w:ind w:left="1"/>
    </w:pPr>
    <w:rPr>
      <w:rFonts w:ascii="Arial" w:hAnsi="Arial" w:cs="Arial"/>
    </w:rPr>
  </w:style>
  <w:style w:type="paragraph" w:styleId="aff4">
    <w:name w:val="Signature"/>
    <w:basedOn w:val="a2"/>
    <w:semiHidden/>
    <w:rsid w:val="0017414F"/>
    <w:pPr>
      <w:ind w:left="4252"/>
    </w:pPr>
  </w:style>
  <w:style w:type="paragraph" w:styleId="aff5">
    <w:name w:val="Subtitle"/>
    <w:basedOn w:val="a2"/>
    <w:qFormat/>
    <w:rsid w:val="0017414F"/>
    <w:pPr>
      <w:spacing w:after="60"/>
      <w:jc w:val="center"/>
      <w:outlineLvl w:val="1"/>
    </w:pPr>
    <w:rPr>
      <w:rFonts w:ascii="Arial" w:hAnsi="Arial" w:cs="Arial"/>
    </w:rPr>
  </w:style>
  <w:style w:type="character" w:styleId="aff6">
    <w:name w:val="line number"/>
    <w:basedOn w:val="a4"/>
    <w:semiHidden/>
    <w:rsid w:val="0017414F"/>
  </w:style>
  <w:style w:type="paragraph" w:customStyle="1" w:styleId="Marginalie">
    <w:name w:val="Marginalie"/>
    <w:basedOn w:val="a2"/>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a2"/>
    <w:rsid w:val="0017414F"/>
    <w:pPr>
      <w:spacing w:line="240" w:lineRule="atLeast"/>
    </w:pPr>
    <w:rPr>
      <w:sz w:val="16"/>
    </w:rPr>
  </w:style>
  <w:style w:type="paragraph" w:customStyle="1" w:styleId="Teaser">
    <w:name w:val="Teaser"/>
    <w:basedOn w:val="1"/>
    <w:rsid w:val="00CD1EE7"/>
    <w:pPr>
      <w:numPr>
        <w:numId w:val="0"/>
      </w:numPr>
    </w:pPr>
  </w:style>
  <w:style w:type="paragraph" w:styleId="aff7">
    <w:name w:val="Balloon Text"/>
    <w:basedOn w:val="a2"/>
    <w:semiHidden/>
    <w:rsid w:val="000E06AB"/>
    <w:rPr>
      <w:rFonts w:ascii="Tahoma" w:hAnsi="Tahoma" w:cs="Tahoma"/>
      <w:sz w:val="16"/>
      <w:szCs w:val="16"/>
    </w:rPr>
  </w:style>
  <w:style w:type="paragraph" w:customStyle="1" w:styleId="M7">
    <w:name w:val="M7"/>
    <w:basedOn w:val="a2"/>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a2"/>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a2"/>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a2"/>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a2"/>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a2"/>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a2"/>
    <w:uiPriority w:val="99"/>
    <w:rsid w:val="004C7B9F"/>
    <w:pPr>
      <w:autoSpaceDE w:val="0"/>
      <w:autoSpaceDN w:val="0"/>
      <w:spacing w:line="240" w:lineRule="auto"/>
    </w:pPr>
    <w:rPr>
      <w:rFonts w:eastAsiaTheme="minorHAnsi" w:cs="Lucida Sans Unicode"/>
      <w:color w:val="000000"/>
      <w:sz w:val="24"/>
      <w:lang w:val="de-DE"/>
    </w:rPr>
  </w:style>
  <w:style w:type="paragraph" w:styleId="aff8">
    <w:name w:val="List Paragraph"/>
    <w:basedOn w:val="a2"/>
    <w:uiPriority w:val="34"/>
    <w:qFormat/>
    <w:rsid w:val="00103837"/>
    <w:pPr>
      <w:ind w:left="720"/>
      <w:contextualSpacing/>
    </w:pPr>
  </w:style>
  <w:style w:type="character" w:styleId="aff9">
    <w:name w:val="Unresolved Mention"/>
    <w:basedOn w:val="a4"/>
    <w:uiPriority w:val="99"/>
    <w:semiHidden/>
    <w:unhideWhenUsed/>
    <w:rsid w:val="00491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751240675">
      <w:bodyDiv w:val="1"/>
      <w:marLeft w:val="0"/>
      <w:marRight w:val="0"/>
      <w:marTop w:val="0"/>
      <w:marBottom w:val="0"/>
      <w:divBdr>
        <w:top w:val="none" w:sz="0" w:space="0" w:color="auto"/>
        <w:left w:val="none" w:sz="0" w:space="0" w:color="auto"/>
        <w:bottom w:val="none" w:sz="0" w:space="0" w:color="auto"/>
        <w:right w:val="none" w:sz="0" w:space="0" w:color="auto"/>
      </w:divBdr>
    </w:div>
    <w:div w:id="876746274">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elaine.yang@evonik.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202DF3D5A9D17448B7A451089F8F19E" ma:contentTypeVersion="3" ma:contentTypeDescription="Ein neues Dokument erstellen." ma:contentTypeScope="" ma:versionID="7ae33fe02c9afbc6b6ac2487ef03238c">
  <xsd:schema xmlns:xsd="http://www.w3.org/2001/XMLSchema" xmlns:xs="http://www.w3.org/2001/XMLSchema" xmlns:p="http://schemas.microsoft.com/office/2006/metadata/properties" xmlns:ns2="2345d9ce-fe7f-4e7e-a7de-4b6d8536607e" targetNamespace="http://schemas.microsoft.com/office/2006/metadata/properties" ma:root="true" ma:fieldsID="59076b3209fc4ad89d007b8d73f7d050" ns2:_="">
    <xsd:import namespace="2345d9ce-fe7f-4e7e-a7de-4b6d8536607e"/>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5d9ce-fe7f-4e7e-a7de-4b6d85366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63FD77-CDE9-4BC2-B565-7F082917CF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87D6C1-D3C8-4E7A-AFF9-4A9DB91D7DCF}">
  <ds:schemaRefs>
    <ds:schemaRef ds:uri="http://schemas.microsoft.com/sharepoint/v3/contenttype/forms"/>
  </ds:schemaRefs>
</ds:datastoreItem>
</file>

<file path=customXml/itemProps3.xml><?xml version="1.0" encoding="utf-8"?>
<ds:datastoreItem xmlns:ds="http://schemas.openxmlformats.org/officeDocument/2006/customXml" ds:itemID="{0EBE854F-424C-4509-854F-E74EA39AA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5d9ce-fe7f-4e7e-a7de-4b6d85366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1457</Characters>
  <Application>Microsoft Office Word</Application>
  <DocSecurity>0</DocSecurity>
  <Lines>12</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 Release Evonik</vt:lpstr>
      <vt:lpstr>Press Release Evonik</vt:lpstr>
    </vt:vector>
  </TitlesOfParts>
  <Company/>
  <LinksUpToDate>false</LinksUpToDate>
  <CharactersWithSpaces>1709</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creator>presse@evonik.com</dc:creator>
  <dc:description/>
  <cp:lastModifiedBy>Yang, Elaine</cp:lastModifiedBy>
  <cp:revision>12</cp:revision>
  <cp:lastPrinted>2017-06-09T09:57:00Z</cp:lastPrinted>
  <dcterms:created xsi:type="dcterms:W3CDTF">2023-11-14T05:19:00Z</dcterms:created>
  <dcterms:modified xsi:type="dcterms:W3CDTF">2023-11-15T02:12:00Z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0x0101007202DF3D5A9D17448B7A451089F8F19E</vt:lpwstr>
  </property>
  <property fmtid="{D5CDD505-2E9C-101B-9397-08002B2CF9AE}" pid="3" name="MSIP_Label_29871acb-3e8e-4cf1-928b-53cb657a6025_Enabled">
    <vt:lpwstr>true</vt:lpwstr>
  </property>
  <property fmtid="{D5CDD505-2E9C-101B-9397-08002B2CF9AE}" pid="4" name="MSIP_Label_29871acb-3e8e-4cf1-928b-53cb657a6025_SetDate">
    <vt:lpwstr>2021-07-07T02:28:52Z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a27fb4c8-c4bd-4ec2-99e5-6bb95805db0c</vt:lpwstr>
  </property>
  <property fmtid="{D5CDD505-2E9C-101B-9397-08002B2CF9AE}" pid="9" name="MSIP_Label_29871acb-3e8e-4cf1-928b-53cb657a6025_ContentBits">
    <vt:lpwstr>0</vt:lpwstr>
  </property>
</Properties>
</file>